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DEEB" w14:textId="77777777" w:rsidR="003F03BD" w:rsidRPr="007E3DA5" w:rsidRDefault="003F03BD" w:rsidP="003F03BD">
      <w:pPr>
        <w:spacing w:after="0" w:line="360" w:lineRule="auto"/>
        <w:jc w:val="both"/>
        <w:outlineLvl w:val="0"/>
        <w:rPr>
          <w:rFonts w:ascii="Times New Roman" w:eastAsia="Times New Roman" w:hAnsi="Times New Roman" w:cs="Times New Roman"/>
          <w:b/>
          <w:bCs/>
          <w:kern w:val="36"/>
          <w:sz w:val="22"/>
          <w:szCs w:val="22"/>
          <w14:ligatures w14:val="none"/>
        </w:rPr>
      </w:pPr>
      <w:r w:rsidRPr="007E3DA5">
        <w:rPr>
          <w:rFonts w:ascii="Times New Roman" w:eastAsia="Times New Roman" w:hAnsi="Times New Roman" w:cs="Times New Roman"/>
          <w:b/>
          <w:bCs/>
          <w:kern w:val="36"/>
          <w:sz w:val="22"/>
          <w:szCs w:val="22"/>
          <w14:ligatures w14:val="none"/>
        </w:rPr>
        <w:t>UF PRO Introduces Woodland Camouflage to Its Clothing Lineup</w:t>
      </w:r>
    </w:p>
    <w:p w14:paraId="42BE4E2C" w14:textId="77777777" w:rsidR="003F03BD" w:rsidRPr="007E3DA5" w:rsidRDefault="003F03BD" w:rsidP="003F03BD">
      <w:pPr>
        <w:spacing w:after="0" w:line="360" w:lineRule="auto"/>
        <w:jc w:val="both"/>
        <w:rPr>
          <w:rFonts w:ascii="Times New Roman" w:eastAsia="Times New Roman" w:hAnsi="Times New Roman" w:cs="Times New Roman"/>
          <w:b/>
          <w:bCs/>
          <w:kern w:val="0"/>
          <w:sz w:val="22"/>
          <w:szCs w:val="22"/>
          <w14:ligatures w14:val="none"/>
        </w:rPr>
      </w:pPr>
    </w:p>
    <w:p w14:paraId="09BDDD6D" w14:textId="4A83F0EB" w:rsidR="003F03BD" w:rsidRPr="007E3DA5" w:rsidRDefault="003F03BD" w:rsidP="003F03BD">
      <w:pPr>
        <w:spacing w:after="0" w:line="360" w:lineRule="auto"/>
        <w:jc w:val="both"/>
        <w:rPr>
          <w:rFonts w:ascii="Times New Roman" w:eastAsia="Times New Roman" w:hAnsi="Times New Roman" w:cs="Times New Roman"/>
          <w:b/>
          <w:bCs/>
          <w:kern w:val="0"/>
          <w:sz w:val="22"/>
          <w:szCs w:val="22"/>
          <w14:ligatures w14:val="none"/>
        </w:rPr>
      </w:pPr>
      <w:r w:rsidRPr="007E3DA5">
        <w:rPr>
          <w:rFonts w:ascii="Times New Roman" w:eastAsia="Times New Roman" w:hAnsi="Times New Roman" w:cs="Times New Roman"/>
          <w:b/>
          <w:bCs/>
          <w:kern w:val="0"/>
          <w:sz w:val="22"/>
          <w:szCs w:val="22"/>
          <w14:ligatures w14:val="none"/>
        </w:rPr>
        <w:t>KOMENDA, SLOVENIA (12 May 2026)</w:t>
      </w:r>
    </w:p>
    <w:p w14:paraId="6E3A2D5B"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p>
    <w:p w14:paraId="53E46268"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r w:rsidRPr="007E3DA5">
        <w:rPr>
          <w:rFonts w:ascii="Times New Roman" w:eastAsia="Times New Roman" w:hAnsi="Times New Roman" w:cs="Times New Roman"/>
          <w:kern w:val="0"/>
          <w:sz w:val="22"/>
          <w:szCs w:val="22"/>
          <w14:ligatures w14:val="none"/>
        </w:rPr>
        <w:t>UF PRO expands its clothing portfolio with the introduction of Woodland camouflage across several established products.</w:t>
      </w:r>
    </w:p>
    <w:p w14:paraId="7655D0B1"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p>
    <w:p w14:paraId="7BA01861"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r w:rsidRPr="007E3DA5">
        <w:rPr>
          <w:rFonts w:ascii="Times New Roman" w:eastAsia="Times New Roman" w:hAnsi="Times New Roman" w:cs="Times New Roman"/>
          <w:kern w:val="0"/>
          <w:sz w:val="22"/>
          <w:szCs w:val="22"/>
          <w14:ligatures w14:val="none"/>
        </w:rPr>
        <w:t>Few camouflage patterns carry the same legacy and recognition as the iconic Woodland pattern, also widely known as M81. Introduced in the early 1980s as the standard camouflage of the United States Armed Forces, the pattern quickly became one of the most recognisable military camouflage designs worldwide. Over the decades, Woodland evolved far beyond its original military role, finding its place across special operations units, law enforcement teams, training environments, and the broader tactical community.</w:t>
      </w:r>
    </w:p>
    <w:p w14:paraId="1F6A3234"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p>
    <w:p w14:paraId="47D430F5"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r w:rsidRPr="007E3DA5">
        <w:rPr>
          <w:rFonts w:ascii="Times New Roman" w:eastAsia="Times New Roman" w:hAnsi="Times New Roman" w:cs="Times New Roman"/>
          <w:kern w:val="0"/>
          <w:sz w:val="22"/>
          <w:szCs w:val="22"/>
          <w14:ligatures w14:val="none"/>
        </w:rPr>
        <w:t>Its characteristic four-colour composition, developed for temperate woodland terrain, became closely associated with an entire generation of military operations and tactical equipment. Even decades after its introduction, Woodland remains one of the most requested camouflage patterns among professional users and enthusiasts alike, valued both for its operational heritage and enduring field relevance.</w:t>
      </w:r>
    </w:p>
    <w:p w14:paraId="5F8B41C7"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p>
    <w:p w14:paraId="3266FA40"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r w:rsidRPr="007E3DA5">
        <w:rPr>
          <w:rFonts w:ascii="Times New Roman" w:eastAsia="Times New Roman" w:hAnsi="Times New Roman" w:cs="Times New Roman"/>
          <w:kern w:val="0"/>
          <w:sz w:val="22"/>
          <w:szCs w:val="22"/>
          <w14:ligatures w14:val="none"/>
        </w:rPr>
        <w:t>The camouflage pattern is now available on the Striker XT Gen.2 Combat Shirt, a breathable and fast-drying combat shirt designed for demanding operational use, combining durable sleeve construction with a lightweight torso material for improved comfort under body armour and load-bearing equipment.</w:t>
      </w:r>
    </w:p>
    <w:p w14:paraId="25B77D9F"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p>
    <w:p w14:paraId="339B3B86"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r w:rsidRPr="007E3DA5">
        <w:rPr>
          <w:rFonts w:ascii="Times New Roman" w:eastAsia="Times New Roman" w:hAnsi="Times New Roman" w:cs="Times New Roman"/>
          <w:kern w:val="0"/>
          <w:sz w:val="22"/>
          <w:szCs w:val="22"/>
          <w14:ligatures w14:val="none"/>
        </w:rPr>
        <w:t>It is also available on the Hunter FZ Gen.3 Tactical Softshell Jacket, a lightweight, windproof, and water-repellent softshell jacket developed for changing weather conditions, offering mobility, breathability, and reliable protection during active use.</w:t>
      </w:r>
    </w:p>
    <w:p w14:paraId="65474816"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r w:rsidRPr="007E3DA5">
        <w:rPr>
          <w:rFonts w:ascii="Times New Roman" w:eastAsia="Times New Roman" w:hAnsi="Times New Roman" w:cs="Times New Roman"/>
          <w:kern w:val="0"/>
          <w:sz w:val="22"/>
          <w:szCs w:val="22"/>
          <w14:ligatures w14:val="none"/>
        </w:rPr>
        <w:t>The Woodland addition further extends to the P-40 Gen.2 Tactical Shorts, lightweight tactical shorts designed for warm-weather operations and range use, combining comfort, freedom of movement, and the functional pocket configuration characteristic of the P-40 line, as well as the Striker Gen.3 Boonie Hat, a lightweight field hat engineered for hot-weather environments, providing sun protection, ventilation, and reliable comfort during prolonged use in the field.</w:t>
      </w:r>
    </w:p>
    <w:p w14:paraId="4039E6B9"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p>
    <w:p w14:paraId="7AA56DF9"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r w:rsidRPr="007E3DA5">
        <w:rPr>
          <w:rFonts w:ascii="Times New Roman" w:eastAsia="Times New Roman" w:hAnsi="Times New Roman" w:cs="Times New Roman"/>
          <w:kern w:val="0"/>
          <w:sz w:val="22"/>
          <w:szCs w:val="22"/>
          <w14:ligatures w14:val="none"/>
        </w:rPr>
        <w:t>The Striker X Gen.2 Combat Pants, available later this year, will further expand the Woodland offering. Developed for demanding operational environments, the combat pants feature durable materials, ergonomic construction, and an integrated knee protection configuration for extended field use.</w:t>
      </w:r>
    </w:p>
    <w:p w14:paraId="426377BE"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p>
    <w:p w14:paraId="3778DE92"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r w:rsidRPr="007E3DA5">
        <w:rPr>
          <w:rFonts w:ascii="Times New Roman" w:eastAsia="Times New Roman" w:hAnsi="Times New Roman" w:cs="Times New Roman"/>
          <w:kern w:val="0"/>
          <w:sz w:val="22"/>
          <w:szCs w:val="22"/>
          <w14:ligatures w14:val="none"/>
        </w:rPr>
        <w:t>The rollout focuses on extending proven and field-tested UF PRO systems into one of the most anticipated camouflage additions within the brand’s portfolio. Each product maintains the same materials, construction, and functionality already established across the existing lineup, including ergonomic fit systems, durable fabric constructions, and mission-focused features developed for demanding operational environments.</w:t>
      </w:r>
    </w:p>
    <w:p w14:paraId="725EB3D1"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p>
    <w:p w14:paraId="32FF5D48"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r w:rsidRPr="007E3DA5">
        <w:rPr>
          <w:rFonts w:ascii="Times New Roman" w:eastAsia="Times New Roman" w:hAnsi="Times New Roman" w:cs="Times New Roman"/>
          <w:kern w:val="0"/>
          <w:sz w:val="22"/>
          <w:szCs w:val="22"/>
          <w14:ligatures w14:val="none"/>
        </w:rPr>
        <w:t>With the addition of Woodland camouflage, UF PRO continues to expand its clothing portfolio in response to long-standing demand from operators and tactical professionals worldwide.</w:t>
      </w:r>
    </w:p>
    <w:p w14:paraId="51EA57F5" w14:textId="77777777"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p>
    <w:p w14:paraId="09AA6F9F" w14:textId="36255994" w:rsidR="003F03BD" w:rsidRPr="007E3DA5" w:rsidRDefault="003F03BD" w:rsidP="003F03BD">
      <w:pPr>
        <w:spacing w:after="0" w:line="360" w:lineRule="auto"/>
        <w:jc w:val="both"/>
        <w:rPr>
          <w:rFonts w:ascii="Times New Roman" w:eastAsia="Times New Roman" w:hAnsi="Times New Roman" w:cs="Times New Roman"/>
          <w:kern w:val="0"/>
          <w:sz w:val="22"/>
          <w:szCs w:val="22"/>
          <w14:ligatures w14:val="none"/>
        </w:rPr>
      </w:pPr>
      <w:r w:rsidRPr="007E3DA5">
        <w:rPr>
          <w:rFonts w:ascii="Times New Roman" w:eastAsia="Times New Roman" w:hAnsi="Times New Roman" w:cs="Times New Roman"/>
          <w:kern w:val="0"/>
          <w:sz w:val="22"/>
          <w:szCs w:val="22"/>
          <w14:ligatures w14:val="none"/>
        </w:rPr>
        <w:t xml:space="preserve">Learn more: </w:t>
      </w:r>
      <w:hyperlink r:id="rId5" w:history="1">
        <w:r w:rsidRPr="007E3DA5">
          <w:rPr>
            <w:rFonts w:ascii="Times New Roman" w:eastAsia="Times New Roman" w:hAnsi="Times New Roman" w:cs="Times New Roman"/>
            <w:color w:val="0000FF"/>
            <w:kern w:val="0"/>
            <w:sz w:val="22"/>
            <w:szCs w:val="22"/>
            <w:u w:val="single"/>
            <w14:ligatures w14:val="none"/>
          </w:rPr>
          <w:t>ufpro.com</w:t>
        </w:r>
      </w:hyperlink>
    </w:p>
    <w:p w14:paraId="128F19F7" w14:textId="77777777" w:rsidR="00A57860" w:rsidRDefault="00A57860" w:rsidP="003F03BD">
      <w:pPr>
        <w:spacing w:after="0" w:line="360" w:lineRule="auto"/>
        <w:jc w:val="both"/>
        <w:rPr>
          <w:rFonts w:ascii="Arial" w:hAnsi="Arial" w:cs="Arial"/>
          <w:sz w:val="22"/>
          <w:szCs w:val="22"/>
        </w:rPr>
      </w:pPr>
    </w:p>
    <w:p w14:paraId="754FA02D" w14:textId="1B6E226D" w:rsidR="007E3DA5" w:rsidRPr="007E3DA5" w:rsidRDefault="007E3DA5" w:rsidP="007E3DA5">
      <w:pPr>
        <w:spacing w:after="0" w:line="360" w:lineRule="auto"/>
        <w:jc w:val="both"/>
        <w:rPr>
          <w:rFonts w:ascii="Arial" w:hAnsi="Arial" w:cs="Arial"/>
          <w:b/>
          <w:bCs/>
          <w:i/>
          <w:iCs/>
          <w:sz w:val="22"/>
          <w:szCs w:val="22"/>
        </w:rPr>
      </w:pPr>
      <w:r w:rsidRPr="007E3DA5">
        <w:rPr>
          <w:rFonts w:ascii="Arial" w:hAnsi="Arial" w:cs="Arial"/>
          <w:b/>
          <w:bCs/>
          <w:i/>
          <w:iCs/>
          <w:sz w:val="22"/>
          <w:szCs w:val="22"/>
        </w:rPr>
        <w:t>About UF PRO:</w:t>
      </w:r>
    </w:p>
    <w:p w14:paraId="0AC0E406" w14:textId="739114F7" w:rsidR="007E3DA5" w:rsidRPr="007E3DA5" w:rsidRDefault="007E3DA5" w:rsidP="007E3DA5">
      <w:pPr>
        <w:spacing w:after="0" w:line="360" w:lineRule="auto"/>
        <w:jc w:val="both"/>
        <w:rPr>
          <w:rFonts w:ascii="Arial" w:hAnsi="Arial" w:cs="Arial"/>
          <w:i/>
          <w:iCs/>
          <w:sz w:val="22"/>
          <w:szCs w:val="22"/>
        </w:rPr>
      </w:pPr>
      <w:r w:rsidRPr="007E3DA5">
        <w:rPr>
          <w:rFonts w:ascii="Arial" w:hAnsi="Arial" w:cs="Arial"/>
          <w:i/>
          <w:iCs/>
          <w:sz w:val="22"/>
          <w:szCs w:val="22"/>
        </w:rPr>
        <w:t>UF PRO designs and manufactures high-end tactical clothing systems for professional end-users who demand the finest in mission support.</w:t>
      </w:r>
    </w:p>
    <w:p w14:paraId="24F86F75" w14:textId="77777777" w:rsidR="007E3DA5" w:rsidRPr="007E3DA5" w:rsidRDefault="007E3DA5" w:rsidP="007E3DA5">
      <w:pPr>
        <w:spacing w:after="0" w:line="360" w:lineRule="auto"/>
        <w:jc w:val="both"/>
        <w:rPr>
          <w:rFonts w:ascii="Arial" w:hAnsi="Arial" w:cs="Arial"/>
          <w:i/>
          <w:iCs/>
          <w:sz w:val="22"/>
          <w:szCs w:val="22"/>
        </w:rPr>
      </w:pPr>
    </w:p>
    <w:p w14:paraId="69D89499" w14:textId="724FF310" w:rsidR="007E3DA5" w:rsidRPr="007E3DA5" w:rsidRDefault="007E3DA5" w:rsidP="007E3DA5">
      <w:pPr>
        <w:spacing w:after="0" w:line="360" w:lineRule="auto"/>
        <w:jc w:val="both"/>
        <w:rPr>
          <w:rFonts w:ascii="Arial" w:hAnsi="Arial" w:cs="Arial"/>
          <w:i/>
          <w:iCs/>
          <w:sz w:val="22"/>
          <w:szCs w:val="22"/>
        </w:rPr>
      </w:pPr>
      <w:r w:rsidRPr="007E3DA5">
        <w:rPr>
          <w:rFonts w:ascii="Arial" w:hAnsi="Arial" w:cs="Arial"/>
          <w:i/>
          <w:iCs/>
          <w:sz w:val="22"/>
          <w:szCs w:val="22"/>
        </w:rPr>
        <w:t>With decades of expertise in premium manufacturing, rigorous research and testing initiatives, and invaluable input from frontline personnel, these garments excel in quality and functionality. Each piece is crafted to support top-tier professionals in achieving peak performance.*</w:t>
      </w:r>
    </w:p>
    <w:p w14:paraId="34C99B28" w14:textId="77777777" w:rsidR="007E3DA5" w:rsidRPr="007E3DA5" w:rsidRDefault="007E3DA5" w:rsidP="007E3DA5">
      <w:pPr>
        <w:spacing w:after="0" w:line="360" w:lineRule="auto"/>
        <w:jc w:val="both"/>
        <w:rPr>
          <w:rFonts w:ascii="Arial" w:hAnsi="Arial" w:cs="Arial"/>
          <w:i/>
          <w:iCs/>
          <w:sz w:val="22"/>
          <w:szCs w:val="22"/>
        </w:rPr>
      </w:pPr>
    </w:p>
    <w:p w14:paraId="355224C0" w14:textId="48811778" w:rsidR="007E3DA5" w:rsidRPr="007E3DA5" w:rsidRDefault="007E3DA5" w:rsidP="007E3DA5">
      <w:pPr>
        <w:spacing w:after="0" w:line="360" w:lineRule="auto"/>
        <w:jc w:val="both"/>
        <w:rPr>
          <w:rFonts w:ascii="Arial" w:hAnsi="Arial" w:cs="Arial"/>
          <w:i/>
          <w:iCs/>
          <w:sz w:val="22"/>
          <w:szCs w:val="22"/>
        </w:rPr>
      </w:pPr>
      <w:r w:rsidRPr="007E3DA5">
        <w:rPr>
          <w:rFonts w:ascii="Arial" w:hAnsi="Arial" w:cs="Arial"/>
          <w:i/>
          <w:iCs/>
          <w:sz w:val="22"/>
          <w:szCs w:val="22"/>
        </w:rPr>
        <w:t>Trusted by elite military and law enforcement units, UF PRO unwaveringly strives for perfection in every product so that the tactical clothing consistently meets the standards of these forces.</w:t>
      </w:r>
    </w:p>
    <w:p w14:paraId="2B589DB6" w14:textId="77777777" w:rsidR="007E3DA5" w:rsidRPr="007E3DA5" w:rsidRDefault="007E3DA5" w:rsidP="007E3DA5">
      <w:pPr>
        <w:spacing w:after="0" w:line="360" w:lineRule="auto"/>
        <w:jc w:val="both"/>
        <w:rPr>
          <w:rFonts w:ascii="Arial" w:hAnsi="Arial" w:cs="Arial"/>
          <w:i/>
          <w:iCs/>
          <w:sz w:val="22"/>
          <w:szCs w:val="22"/>
        </w:rPr>
      </w:pPr>
    </w:p>
    <w:p w14:paraId="01A71F4B" w14:textId="2AC88C9C" w:rsidR="007E3DA5" w:rsidRPr="007E3DA5" w:rsidRDefault="007E3DA5" w:rsidP="007E3DA5">
      <w:pPr>
        <w:spacing w:after="0" w:line="360" w:lineRule="auto"/>
        <w:jc w:val="both"/>
        <w:rPr>
          <w:rFonts w:ascii="Arial" w:hAnsi="Arial" w:cs="Arial"/>
          <w:i/>
          <w:iCs/>
          <w:sz w:val="22"/>
          <w:szCs w:val="22"/>
        </w:rPr>
      </w:pPr>
      <w:r w:rsidRPr="007E3DA5">
        <w:rPr>
          <w:rFonts w:ascii="Arial" w:hAnsi="Arial" w:cs="Arial"/>
          <w:i/>
          <w:iCs/>
          <w:sz w:val="22"/>
          <w:szCs w:val="22"/>
        </w:rPr>
        <w:t>UF PRO is an integral part of the Mehler Systems group, benefiting from the rich heritage and expertise that the name represents. By aligning closely with Mehler Systems, UF PRO ensures seamless integration of its cutting-edge protection technology and superior tactical gear, providing operators with the edge they need to act with greater precision and confidence in difficult situations and challenging environments.</w:t>
      </w:r>
    </w:p>
    <w:p w14:paraId="0368415D" w14:textId="77777777" w:rsidR="007E3DA5" w:rsidRPr="007E3DA5" w:rsidRDefault="007E3DA5" w:rsidP="007E3DA5">
      <w:pPr>
        <w:spacing w:after="0" w:line="360" w:lineRule="auto"/>
        <w:jc w:val="both"/>
        <w:rPr>
          <w:rFonts w:ascii="Arial" w:hAnsi="Arial" w:cs="Arial"/>
          <w:i/>
          <w:iCs/>
          <w:sz w:val="22"/>
          <w:szCs w:val="22"/>
        </w:rPr>
      </w:pPr>
    </w:p>
    <w:p w14:paraId="51A03A58" w14:textId="0B62F527" w:rsidR="007E3DA5" w:rsidRPr="007E3DA5" w:rsidRDefault="007E3DA5" w:rsidP="007E3DA5">
      <w:pPr>
        <w:spacing w:after="0" w:line="360" w:lineRule="auto"/>
        <w:jc w:val="both"/>
        <w:rPr>
          <w:rFonts w:ascii="Arial" w:hAnsi="Arial" w:cs="Arial"/>
          <w:i/>
          <w:iCs/>
          <w:sz w:val="22"/>
          <w:szCs w:val="22"/>
        </w:rPr>
      </w:pPr>
      <w:r w:rsidRPr="007E3DA5">
        <w:rPr>
          <w:rFonts w:ascii="Arial" w:hAnsi="Arial" w:cs="Arial"/>
          <w:i/>
          <w:iCs/>
          <w:sz w:val="22"/>
          <w:szCs w:val="22"/>
        </w:rPr>
        <w:t>For more information about UF PRO please visit:</w:t>
      </w:r>
      <w:r>
        <w:rPr>
          <w:rFonts w:ascii="Arial" w:hAnsi="Arial" w:cs="Arial"/>
          <w:i/>
          <w:iCs/>
          <w:sz w:val="22"/>
          <w:szCs w:val="22"/>
        </w:rPr>
        <w:t xml:space="preserve"> </w:t>
      </w:r>
      <w:r w:rsidRPr="007E3DA5">
        <w:rPr>
          <w:rFonts w:ascii="Arial" w:hAnsi="Arial" w:cs="Arial"/>
          <w:i/>
          <w:iCs/>
          <w:sz w:val="22"/>
          <w:szCs w:val="22"/>
        </w:rPr>
        <w:t>ufpro.com</w:t>
      </w:r>
      <w:r>
        <w:rPr>
          <w:rFonts w:ascii="Arial" w:hAnsi="Arial" w:cs="Arial"/>
          <w:i/>
          <w:iCs/>
          <w:sz w:val="22"/>
          <w:szCs w:val="22"/>
        </w:rPr>
        <w:t xml:space="preserve"> </w:t>
      </w:r>
    </w:p>
    <w:p w14:paraId="0AEB11BC" w14:textId="77777777" w:rsidR="007E3DA5" w:rsidRPr="007E3DA5" w:rsidRDefault="007E3DA5" w:rsidP="007E3DA5">
      <w:pPr>
        <w:spacing w:after="0" w:line="360" w:lineRule="auto"/>
        <w:jc w:val="both"/>
        <w:rPr>
          <w:rFonts w:ascii="Arial" w:hAnsi="Arial" w:cs="Arial"/>
          <w:i/>
          <w:iCs/>
          <w:sz w:val="22"/>
          <w:szCs w:val="22"/>
        </w:rPr>
      </w:pPr>
    </w:p>
    <w:p w14:paraId="5669030B" w14:textId="76840EBF" w:rsidR="007E3DA5" w:rsidRPr="007E3DA5" w:rsidRDefault="007E3DA5" w:rsidP="007E3DA5">
      <w:pPr>
        <w:spacing w:after="0" w:line="360" w:lineRule="auto"/>
        <w:jc w:val="both"/>
        <w:rPr>
          <w:rFonts w:ascii="Arial" w:hAnsi="Arial" w:cs="Arial"/>
          <w:b/>
          <w:bCs/>
          <w:i/>
          <w:iCs/>
          <w:sz w:val="22"/>
          <w:szCs w:val="22"/>
        </w:rPr>
      </w:pPr>
      <w:r w:rsidRPr="007E3DA5">
        <w:rPr>
          <w:rFonts w:ascii="Arial" w:hAnsi="Arial" w:cs="Arial"/>
          <w:b/>
          <w:bCs/>
          <w:i/>
          <w:iCs/>
          <w:sz w:val="22"/>
          <w:szCs w:val="22"/>
        </w:rPr>
        <w:t>Media Contact:</w:t>
      </w:r>
    </w:p>
    <w:p w14:paraId="15A69065" w14:textId="23320701" w:rsidR="007E3DA5" w:rsidRPr="007E3DA5" w:rsidRDefault="007E3DA5" w:rsidP="007E3DA5">
      <w:pPr>
        <w:spacing w:after="0" w:line="360" w:lineRule="auto"/>
        <w:jc w:val="both"/>
        <w:rPr>
          <w:rFonts w:ascii="Arial" w:hAnsi="Arial" w:cs="Arial"/>
          <w:i/>
          <w:iCs/>
          <w:sz w:val="22"/>
          <w:szCs w:val="22"/>
        </w:rPr>
      </w:pPr>
      <w:r w:rsidRPr="007E3DA5">
        <w:rPr>
          <w:rFonts w:ascii="Arial" w:hAnsi="Arial" w:cs="Arial"/>
          <w:i/>
          <w:iCs/>
          <w:sz w:val="22"/>
          <w:szCs w:val="22"/>
        </w:rPr>
        <w:t>Marina Brankovič</w:t>
      </w:r>
    </w:p>
    <w:p w14:paraId="39DC197B" w14:textId="77777777" w:rsidR="007E3DA5" w:rsidRPr="007E3DA5" w:rsidRDefault="007E3DA5" w:rsidP="007E3DA5">
      <w:pPr>
        <w:spacing w:after="0" w:line="360" w:lineRule="auto"/>
        <w:jc w:val="both"/>
        <w:rPr>
          <w:rFonts w:ascii="Arial" w:hAnsi="Arial" w:cs="Arial"/>
          <w:i/>
          <w:iCs/>
          <w:sz w:val="22"/>
          <w:szCs w:val="22"/>
        </w:rPr>
      </w:pPr>
      <w:r w:rsidRPr="007E3DA5">
        <w:rPr>
          <w:rFonts w:ascii="Arial" w:hAnsi="Arial" w:cs="Arial"/>
          <w:i/>
          <w:iCs/>
          <w:sz w:val="22"/>
          <w:szCs w:val="22"/>
        </w:rPr>
        <w:t>Content Manager</w:t>
      </w:r>
    </w:p>
    <w:p w14:paraId="1B05E9EF" w14:textId="2EF6BDE5" w:rsidR="007E3DA5" w:rsidRPr="007E3DA5" w:rsidRDefault="007E3DA5" w:rsidP="007E3DA5">
      <w:pPr>
        <w:spacing w:after="0" w:line="360" w:lineRule="auto"/>
        <w:jc w:val="both"/>
        <w:rPr>
          <w:rFonts w:ascii="Arial" w:hAnsi="Arial" w:cs="Arial"/>
          <w:i/>
          <w:iCs/>
          <w:sz w:val="22"/>
          <w:szCs w:val="22"/>
        </w:rPr>
      </w:pPr>
      <w:r w:rsidRPr="007E3DA5">
        <w:rPr>
          <w:rFonts w:ascii="Arial" w:hAnsi="Arial" w:cs="Arial"/>
          <w:i/>
          <w:iCs/>
          <w:sz w:val="22"/>
          <w:szCs w:val="22"/>
        </w:rPr>
        <w:t>marina.brankovic@ufpro.si</w:t>
      </w:r>
    </w:p>
    <w:sectPr w:rsidR="007E3DA5" w:rsidRPr="007E3D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BD"/>
    <w:rsid w:val="00106A09"/>
    <w:rsid w:val="003F03BD"/>
    <w:rsid w:val="007E3DA5"/>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8782"/>
  <w15:chartTrackingRefBased/>
  <w15:docId w15:val="{DC97C7DC-766F-CE46-96CF-9AFC1225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3BD"/>
    <w:rPr>
      <w:rFonts w:eastAsiaTheme="majorEastAsia" w:cstheme="majorBidi"/>
      <w:color w:val="272727" w:themeColor="text1" w:themeTint="D8"/>
    </w:rPr>
  </w:style>
  <w:style w:type="paragraph" w:styleId="Title">
    <w:name w:val="Title"/>
    <w:basedOn w:val="Normal"/>
    <w:next w:val="Normal"/>
    <w:link w:val="TitleChar"/>
    <w:uiPriority w:val="10"/>
    <w:qFormat/>
    <w:rsid w:val="003F0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3BD"/>
    <w:pPr>
      <w:spacing w:before="160"/>
      <w:jc w:val="center"/>
    </w:pPr>
    <w:rPr>
      <w:i/>
      <w:iCs/>
      <w:color w:val="404040" w:themeColor="text1" w:themeTint="BF"/>
    </w:rPr>
  </w:style>
  <w:style w:type="character" w:customStyle="1" w:styleId="QuoteChar">
    <w:name w:val="Quote Char"/>
    <w:basedOn w:val="DefaultParagraphFont"/>
    <w:link w:val="Quote"/>
    <w:uiPriority w:val="29"/>
    <w:rsid w:val="003F03BD"/>
    <w:rPr>
      <w:i/>
      <w:iCs/>
      <w:color w:val="404040" w:themeColor="text1" w:themeTint="BF"/>
    </w:rPr>
  </w:style>
  <w:style w:type="paragraph" w:styleId="ListParagraph">
    <w:name w:val="List Paragraph"/>
    <w:basedOn w:val="Normal"/>
    <w:uiPriority w:val="34"/>
    <w:qFormat/>
    <w:rsid w:val="003F03BD"/>
    <w:pPr>
      <w:ind w:left="720"/>
      <w:contextualSpacing/>
    </w:pPr>
  </w:style>
  <w:style w:type="character" w:styleId="IntenseEmphasis">
    <w:name w:val="Intense Emphasis"/>
    <w:basedOn w:val="DefaultParagraphFont"/>
    <w:uiPriority w:val="21"/>
    <w:qFormat/>
    <w:rsid w:val="003F03BD"/>
    <w:rPr>
      <w:i/>
      <w:iCs/>
      <w:color w:val="0F4761" w:themeColor="accent1" w:themeShade="BF"/>
    </w:rPr>
  </w:style>
  <w:style w:type="paragraph" w:styleId="IntenseQuote">
    <w:name w:val="Intense Quote"/>
    <w:basedOn w:val="Normal"/>
    <w:next w:val="Normal"/>
    <w:link w:val="IntenseQuoteChar"/>
    <w:uiPriority w:val="30"/>
    <w:qFormat/>
    <w:rsid w:val="003F0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3BD"/>
    <w:rPr>
      <w:i/>
      <w:iCs/>
      <w:color w:val="0F4761" w:themeColor="accent1" w:themeShade="BF"/>
    </w:rPr>
  </w:style>
  <w:style w:type="character" w:styleId="IntenseReference">
    <w:name w:val="Intense Reference"/>
    <w:basedOn w:val="DefaultParagraphFont"/>
    <w:uiPriority w:val="32"/>
    <w:qFormat/>
    <w:rsid w:val="003F03BD"/>
    <w:rPr>
      <w:b/>
      <w:bCs/>
      <w:smallCaps/>
      <w:color w:val="0F4761" w:themeColor="accent1" w:themeShade="BF"/>
      <w:spacing w:val="5"/>
    </w:rPr>
  </w:style>
  <w:style w:type="character" w:styleId="Strong">
    <w:name w:val="Strong"/>
    <w:basedOn w:val="DefaultParagraphFont"/>
    <w:uiPriority w:val="22"/>
    <w:qFormat/>
    <w:rsid w:val="003F03BD"/>
    <w:rPr>
      <w:b/>
      <w:bCs/>
    </w:rPr>
  </w:style>
  <w:style w:type="paragraph" w:styleId="NormalWeb">
    <w:name w:val="Normal (Web)"/>
    <w:basedOn w:val="Normal"/>
    <w:uiPriority w:val="99"/>
    <w:semiHidden/>
    <w:unhideWhenUsed/>
    <w:rsid w:val="003F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F03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ufpr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04F3-616D-6848-AE77-4FF2868A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2026-05-11T11:44:00Z</dcterms:created>
  <dcterms:modified xsi:type="dcterms:W3CDTF">2026-05-12T10:44:00Z</dcterms:modified>
</cp:coreProperties>
</file>