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C357" w14:textId="0D555D38" w:rsidR="00A52D50" w:rsidRPr="00D64542" w:rsidRDefault="00D64542" w:rsidP="00A52D50">
      <w:pPr>
        <w:rPr>
          <w:b/>
          <w:bCs/>
          <w:sz w:val="24"/>
          <w:szCs w:val="24"/>
          <w:lang w:val="en-GB"/>
        </w:rPr>
      </w:pPr>
      <w:r w:rsidRPr="00D64542">
        <w:rPr>
          <w:b/>
          <w:bCs/>
          <w:sz w:val="24"/>
          <w:szCs w:val="24"/>
          <w:lang w:val="en-GB"/>
        </w:rPr>
        <w:t>Tr</w:t>
      </w:r>
      <w:r>
        <w:rPr>
          <w:b/>
          <w:bCs/>
          <w:sz w:val="24"/>
          <w:szCs w:val="24"/>
          <w:lang w:val="en-GB"/>
        </w:rPr>
        <w:t>adition</w:t>
      </w:r>
      <w:r w:rsidRPr="00D64542">
        <w:rPr>
          <w:b/>
          <w:bCs/>
          <w:sz w:val="24"/>
          <w:szCs w:val="24"/>
          <w:lang w:val="en-GB"/>
        </w:rPr>
        <w:t xml:space="preserve"> and high-tech from Fulda: Mehler Protection showcases itself at the Hessentag</w:t>
      </w:r>
    </w:p>
    <w:p w14:paraId="47D3AF21" w14:textId="4CA39A0B" w:rsidR="00A52D50" w:rsidRPr="00D64542" w:rsidRDefault="00593484" w:rsidP="00A52D50">
      <w:pPr>
        <w:rPr>
          <w:lang w:val="en-GB"/>
        </w:rPr>
      </w:pPr>
      <w:r w:rsidRPr="00D64542">
        <w:rPr>
          <w:b/>
          <w:bCs/>
          <w:lang w:val="en-GB"/>
        </w:rPr>
        <w:t xml:space="preserve">FULDA, </w:t>
      </w:r>
      <w:r w:rsidR="00D64542" w:rsidRPr="00D64542">
        <w:rPr>
          <w:b/>
          <w:bCs/>
          <w:lang w:val="en-GB"/>
        </w:rPr>
        <w:t>GERMANY</w:t>
      </w:r>
      <w:r w:rsidRPr="00D64542">
        <w:rPr>
          <w:b/>
          <w:bCs/>
          <w:lang w:val="en-GB"/>
        </w:rPr>
        <w:t xml:space="preserve"> (28 Ma</w:t>
      </w:r>
      <w:r w:rsidR="00D64542" w:rsidRPr="00D64542">
        <w:rPr>
          <w:b/>
          <w:bCs/>
          <w:lang w:val="en-GB"/>
        </w:rPr>
        <w:t>y</w:t>
      </w:r>
      <w:r w:rsidRPr="00D64542">
        <w:rPr>
          <w:b/>
          <w:bCs/>
          <w:lang w:val="en-GB"/>
        </w:rPr>
        <w:t xml:space="preserve"> 2026)</w:t>
      </w:r>
    </w:p>
    <w:p w14:paraId="337D0473" w14:textId="77777777" w:rsidR="00D64542" w:rsidRPr="00D64542" w:rsidRDefault="00D64542" w:rsidP="00D64542">
      <w:pPr>
        <w:rPr>
          <w:lang w:val="en-GB"/>
        </w:rPr>
      </w:pPr>
      <w:r w:rsidRPr="00D64542">
        <w:rPr>
          <w:lang w:val="en-GB"/>
        </w:rPr>
        <w:t>Mehler Protection is using the Hessentag in Fulda, the state’s largest annual festival, to present itself as a modern employer with strong regional roots and as a specialist in high-quality protection solutions for the police, armed forces and security companies.</w:t>
      </w:r>
    </w:p>
    <w:p w14:paraId="5E2089D7" w14:textId="77777777" w:rsidR="00D64542" w:rsidRPr="00D64542" w:rsidRDefault="00D64542" w:rsidP="00D64542">
      <w:pPr>
        <w:rPr>
          <w:b/>
          <w:bCs/>
          <w:lang w:val="en-GB"/>
        </w:rPr>
      </w:pPr>
      <w:r w:rsidRPr="00D64542">
        <w:rPr>
          <w:b/>
          <w:bCs/>
          <w:lang w:val="en-GB"/>
        </w:rPr>
        <w:t>Campaign for the Hessentag: Fulda in focus</w:t>
      </w:r>
    </w:p>
    <w:p w14:paraId="2154E3AF" w14:textId="77777777" w:rsidR="00D64542" w:rsidRPr="00D64542" w:rsidRDefault="00D64542" w:rsidP="00D64542">
      <w:pPr>
        <w:rPr>
          <w:lang w:val="en-GB"/>
        </w:rPr>
      </w:pPr>
      <w:r w:rsidRPr="00D64542">
        <w:rPr>
          <w:lang w:val="en-GB"/>
        </w:rPr>
        <w:t>The Hessentag will take place from 12 to 21 June 2026 and will attract numerous visitors to Fulda. For Mehler Protection it is the ideal setting to highlight the combination of tradition, high-tech and responsibility.</w:t>
      </w:r>
    </w:p>
    <w:p w14:paraId="50AF7D9A" w14:textId="77777777" w:rsidR="00D64542" w:rsidRPr="00D64542" w:rsidRDefault="00D64542" w:rsidP="00D64542">
      <w:pPr>
        <w:rPr>
          <w:lang w:val="en-GB"/>
        </w:rPr>
      </w:pPr>
      <w:r w:rsidRPr="00D64542">
        <w:rPr>
          <w:lang w:val="en-GB"/>
        </w:rPr>
        <w:t>“Many people in the region know the name Mehler, but not always the wide range of activities that exist at our site today,” says Britta Weese, Group Director HR at Mehler Systems. “It is important to us to show that high-tech work with a very concrete purpose takes place here: our products help to better protect people in dangerous situations.”</w:t>
      </w:r>
    </w:p>
    <w:p w14:paraId="77724C4B" w14:textId="77777777" w:rsidR="00D64542" w:rsidRPr="00D64542" w:rsidRDefault="00D64542" w:rsidP="00D64542">
      <w:pPr>
        <w:rPr>
          <w:lang w:val="en-GB"/>
        </w:rPr>
      </w:pPr>
      <w:r w:rsidRPr="00D64542">
        <w:rPr>
          <w:lang w:val="en-GB"/>
        </w:rPr>
        <w:t>Mehler Protection stands in a long industrial tradition at the Fulda site and is at the same time a growing employer offering a broad range of career opportunities. More than 700 employees now work in Fulda, and more than 1,600 across the group worldwide. The company develops protection solutions that support the police, public authorities, the armed forces and special units in critical situations. This makes it clear: the work carried out in Fulda has an impact far beyond the region – with a clear focus on safety and responsibility.</w:t>
      </w:r>
    </w:p>
    <w:p w14:paraId="76E5C0CB" w14:textId="77777777" w:rsidR="00D64542" w:rsidRPr="00D64542" w:rsidRDefault="00D64542" w:rsidP="00D64542">
      <w:pPr>
        <w:rPr>
          <w:b/>
          <w:bCs/>
          <w:lang w:val="en-GB"/>
        </w:rPr>
      </w:pPr>
      <w:r w:rsidRPr="00D64542">
        <w:rPr>
          <w:b/>
          <w:bCs/>
          <w:lang w:val="en-GB"/>
        </w:rPr>
        <w:t>Visibility in the city and the region</w:t>
      </w:r>
    </w:p>
    <w:p w14:paraId="67222D25" w14:textId="77777777" w:rsidR="00D64542" w:rsidRPr="00D64542" w:rsidRDefault="00D64542" w:rsidP="00D64542">
      <w:pPr>
        <w:rPr>
          <w:lang w:val="en-GB"/>
        </w:rPr>
      </w:pPr>
      <w:r w:rsidRPr="00D64542">
        <w:rPr>
          <w:lang w:val="en-GB"/>
        </w:rPr>
        <w:t>Throughout the Hessentag period, Mehler Protection will be present with its own stand on Jesuitenplatz – right at the heart of the action and clearly visible to visitors.</w:t>
      </w:r>
    </w:p>
    <w:p w14:paraId="252AD8F5" w14:textId="77777777" w:rsidR="00D64542" w:rsidRPr="00D64542" w:rsidRDefault="00D64542" w:rsidP="00D64542">
      <w:pPr>
        <w:rPr>
          <w:lang w:val="en-GB"/>
        </w:rPr>
      </w:pPr>
      <w:r w:rsidRPr="00D64542">
        <w:rPr>
          <w:lang w:val="en-GB"/>
        </w:rPr>
        <w:t>This presence will be supported by additional activities in Fulda and the region, including:</w:t>
      </w:r>
    </w:p>
    <w:p w14:paraId="77D1F3C9" w14:textId="77777777" w:rsidR="00D64542" w:rsidRPr="00D64542" w:rsidRDefault="00D64542" w:rsidP="00D64542">
      <w:pPr>
        <w:numPr>
          <w:ilvl w:val="0"/>
          <w:numId w:val="2"/>
        </w:numPr>
        <w:rPr>
          <w:lang w:val="en-GB"/>
        </w:rPr>
      </w:pPr>
      <w:r w:rsidRPr="00D64542">
        <w:rPr>
          <w:lang w:val="en-GB"/>
        </w:rPr>
        <w:t>a branded bus in the city traffic network</w:t>
      </w:r>
    </w:p>
    <w:p w14:paraId="4C825C7B" w14:textId="77777777" w:rsidR="00D64542" w:rsidRPr="00D64542" w:rsidRDefault="00D64542" w:rsidP="00D64542">
      <w:pPr>
        <w:numPr>
          <w:ilvl w:val="0"/>
          <w:numId w:val="2"/>
        </w:numPr>
        <w:rPr>
          <w:lang w:val="en-GB"/>
        </w:rPr>
      </w:pPr>
      <w:r w:rsidRPr="00D64542">
        <w:rPr>
          <w:lang w:val="en-GB"/>
        </w:rPr>
        <w:t>large-format posters at selected locations</w:t>
      </w:r>
    </w:p>
    <w:p w14:paraId="4022BB44" w14:textId="77777777" w:rsidR="00D64542" w:rsidRPr="00D64542" w:rsidRDefault="00D64542" w:rsidP="00D64542">
      <w:pPr>
        <w:numPr>
          <w:ilvl w:val="0"/>
          <w:numId w:val="2"/>
        </w:numPr>
        <w:rPr>
          <w:lang w:val="en-GB"/>
        </w:rPr>
      </w:pPr>
      <w:r w:rsidRPr="00D64542">
        <w:rPr>
          <w:lang w:val="en-GB"/>
        </w:rPr>
        <w:t>accompanying communication activities in local media</w:t>
      </w:r>
    </w:p>
    <w:p w14:paraId="0F76FEB7" w14:textId="77777777" w:rsidR="00D64542" w:rsidRPr="00D64542" w:rsidRDefault="00D64542" w:rsidP="00D64542">
      <w:pPr>
        <w:rPr>
          <w:lang w:val="en-GB"/>
        </w:rPr>
      </w:pPr>
      <w:r w:rsidRPr="00D64542">
        <w:rPr>
          <w:lang w:val="en-GB"/>
        </w:rPr>
        <w:t>In this way, Mehler Protection will become visible in everyday life – both to local residents and to potential applicants.</w:t>
      </w:r>
    </w:p>
    <w:p w14:paraId="6316723E" w14:textId="77777777" w:rsidR="00D64542" w:rsidRPr="00D64542" w:rsidRDefault="00D64542" w:rsidP="00D64542">
      <w:pPr>
        <w:rPr>
          <w:b/>
          <w:bCs/>
          <w:lang w:val="en-GB"/>
        </w:rPr>
      </w:pPr>
      <w:r w:rsidRPr="00D64542">
        <w:rPr>
          <w:b/>
          <w:bCs/>
          <w:lang w:val="en-GB"/>
        </w:rPr>
        <w:t>Attracting people who want to take responsibility</w:t>
      </w:r>
    </w:p>
    <w:p w14:paraId="6F29A477" w14:textId="77777777" w:rsidR="00D64542" w:rsidRPr="00D64542" w:rsidRDefault="00D64542" w:rsidP="00D64542">
      <w:pPr>
        <w:rPr>
          <w:lang w:val="en-GB"/>
        </w:rPr>
      </w:pPr>
      <w:r w:rsidRPr="00D64542">
        <w:rPr>
          <w:lang w:val="en-GB"/>
        </w:rPr>
        <w:t>“We are looking for individuals who are ready to take responsibility and actively help shape our growth – in production just as much as in development, logistics or administration,” says Britta Weese. “Anyone who joins Mehler Systems becomes part of a corporate group with an international footprint that remains firmly rooted in Fulda.”</w:t>
      </w:r>
    </w:p>
    <w:p w14:paraId="2B97514F" w14:textId="77777777" w:rsidR="00D64542" w:rsidRPr="00D64542" w:rsidRDefault="00D64542" w:rsidP="00D64542">
      <w:pPr>
        <w:rPr>
          <w:lang w:val="en-GB"/>
        </w:rPr>
      </w:pPr>
      <w:r w:rsidRPr="00D64542">
        <w:rPr>
          <w:lang w:val="en-GB"/>
        </w:rPr>
        <w:t>This “home match” in Fulda is also intended as an opportunity to sharpen the company’s profile as a responsible employer and to invite the region to get to know Mehler Protection in a new way – as a company where security, technology and a strong sense of local identity come together.</w:t>
      </w:r>
    </w:p>
    <w:p w14:paraId="671702B6" w14:textId="77777777" w:rsidR="00D64542" w:rsidRPr="00D64542" w:rsidRDefault="00D64542" w:rsidP="00D64542">
      <w:pPr>
        <w:rPr>
          <w:b/>
          <w:bCs/>
          <w:lang w:val="en-GB"/>
        </w:rPr>
      </w:pPr>
      <w:r w:rsidRPr="00D64542">
        <w:rPr>
          <w:b/>
          <w:bCs/>
          <w:lang w:val="en-GB"/>
        </w:rPr>
        <w:t>Activities for employees and Hessentag visitors</w:t>
      </w:r>
    </w:p>
    <w:p w14:paraId="78CFF71A" w14:textId="77777777" w:rsidR="00D64542" w:rsidRPr="00D64542" w:rsidRDefault="00D64542" w:rsidP="00D64542">
      <w:pPr>
        <w:rPr>
          <w:lang w:val="en-GB"/>
        </w:rPr>
      </w:pPr>
      <w:r w:rsidRPr="00D64542">
        <w:rPr>
          <w:lang w:val="en-GB"/>
        </w:rPr>
        <w:lastRenderedPageBreak/>
        <w:t>As a Hessentag sponsor, Mehler Protection has an allocation of tickets for the Domplatz concerts. Some of these tickets will be raffled during employee lunches – as a gesture of appreciation and as a shared experience during the Hessentag period.</w:t>
      </w:r>
    </w:p>
    <w:p w14:paraId="5D478B5E" w14:textId="77777777" w:rsidR="00D64542" w:rsidRPr="00D64542" w:rsidRDefault="00D64542" w:rsidP="00D64542">
      <w:pPr>
        <w:rPr>
          <w:lang w:val="en-GB"/>
        </w:rPr>
      </w:pPr>
      <w:r w:rsidRPr="00D64542">
        <w:rPr>
          <w:lang w:val="en-GB"/>
        </w:rPr>
        <w:t>In parallel, a prize draw is running on social media: on Instagram and Facebook, additional tickets can be won up to and including 31 May. In this way, Mehler Protection combines its regional presence in Fulda with broader digital visibility.</w:t>
      </w:r>
    </w:p>
    <w:p w14:paraId="1CBA76C8" w14:textId="77777777" w:rsidR="00D64542" w:rsidRPr="00D64542" w:rsidRDefault="00D64542" w:rsidP="00D64542">
      <w:pPr>
        <w:rPr>
          <w:lang w:val="en-GB"/>
        </w:rPr>
      </w:pPr>
      <w:r w:rsidRPr="00D64542">
        <w:rPr>
          <w:b/>
          <w:bCs/>
          <w:lang w:val="en-GB"/>
        </w:rPr>
        <w:t>About Mehler Protection:</w:t>
      </w:r>
    </w:p>
    <w:p w14:paraId="386BA422" w14:textId="77777777" w:rsidR="00D64542" w:rsidRPr="00D64542" w:rsidRDefault="00D64542" w:rsidP="00D64542">
      <w:pPr>
        <w:rPr>
          <w:lang w:val="en-GB"/>
        </w:rPr>
      </w:pPr>
      <w:r w:rsidRPr="00D64542">
        <w:rPr>
          <w:lang w:val="en-GB"/>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14847F26" w14:textId="77777777" w:rsidR="00D64542" w:rsidRPr="00D64542" w:rsidRDefault="00D64542" w:rsidP="00D64542">
      <w:pPr>
        <w:rPr>
          <w:lang w:val="en-GB"/>
        </w:rPr>
      </w:pPr>
      <w:r w:rsidRPr="00D64542">
        <w:rPr>
          <w:lang w:val="en-GB"/>
        </w:rPr>
        <w:t>As part of the Mehler Systems Group, Mehler Protection draws on over four decades of experience in developing and manufacturing customised protection solutions.</w:t>
      </w:r>
    </w:p>
    <w:p w14:paraId="645D2694" w14:textId="41AE0066" w:rsidR="00A52D50" w:rsidRPr="00D64542" w:rsidRDefault="00D64542" w:rsidP="00A52D50">
      <w:r w:rsidRPr="00D64542">
        <w:rPr>
          <w:b/>
          <w:bCs/>
        </w:rPr>
        <w:t>Media Contact:</w:t>
      </w:r>
    </w:p>
    <w:p w14:paraId="57481650" w14:textId="493EB6E9" w:rsidR="004334D6" w:rsidRPr="00A52D50" w:rsidRDefault="00A52D50">
      <w:pPr>
        <w:rPr>
          <w:lang w:val="en-GB"/>
        </w:rPr>
      </w:pPr>
      <w:r w:rsidRPr="00A52D50">
        <w:rPr>
          <w:lang w:val="en-GB"/>
        </w:rPr>
        <w:t>Philipp Somogyi</w:t>
      </w:r>
      <w:r>
        <w:rPr>
          <w:lang w:val="en-GB"/>
        </w:rPr>
        <w:br/>
      </w:r>
      <w:r w:rsidRPr="00A52D50">
        <w:rPr>
          <w:lang w:val="en-GB"/>
        </w:rPr>
        <w:t>Head of Marketing Body and Platform Armour</w:t>
      </w:r>
      <w:r>
        <w:rPr>
          <w:lang w:val="en-GB"/>
        </w:rPr>
        <w:br/>
      </w:r>
      <w:hyperlink r:id="rId5" w:history="1">
        <w:r w:rsidRPr="00A52D50">
          <w:rPr>
            <w:rStyle w:val="Hyperlink"/>
            <w:lang w:val="en-GB"/>
          </w:rPr>
          <w:t>philipp.somogyi@mehler-systems.com</w:t>
        </w:r>
      </w:hyperlink>
    </w:p>
    <w:sectPr w:rsidR="004334D6" w:rsidRPr="00A52D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B37"/>
    <w:multiLevelType w:val="multilevel"/>
    <w:tmpl w:val="3E8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A507E"/>
    <w:multiLevelType w:val="multilevel"/>
    <w:tmpl w:val="5570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025488">
    <w:abstractNumId w:val="0"/>
  </w:num>
  <w:num w:numId="2" w16cid:durableId="188024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50"/>
    <w:rsid w:val="0032450B"/>
    <w:rsid w:val="004334D6"/>
    <w:rsid w:val="00593484"/>
    <w:rsid w:val="006A747D"/>
    <w:rsid w:val="006C1F2C"/>
    <w:rsid w:val="00A52D50"/>
    <w:rsid w:val="00AB6ED7"/>
    <w:rsid w:val="00C22B1F"/>
    <w:rsid w:val="00D64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F7A6"/>
  <w15:chartTrackingRefBased/>
  <w15:docId w15:val="{0A100143-0BB9-4545-B7FD-BFBCA863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2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2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2D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2D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2D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2D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2D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2D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2D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2D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2D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2D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2D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2D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2D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2D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2D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2D50"/>
    <w:rPr>
      <w:rFonts w:eastAsiaTheme="majorEastAsia" w:cstheme="majorBidi"/>
      <w:color w:val="272727" w:themeColor="text1" w:themeTint="D8"/>
    </w:rPr>
  </w:style>
  <w:style w:type="paragraph" w:styleId="Titel">
    <w:name w:val="Title"/>
    <w:basedOn w:val="Standard"/>
    <w:next w:val="Standard"/>
    <w:link w:val="TitelZchn"/>
    <w:uiPriority w:val="10"/>
    <w:qFormat/>
    <w:rsid w:val="00A52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2D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2D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2D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2D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2D50"/>
    <w:rPr>
      <w:i/>
      <w:iCs/>
      <w:color w:val="404040" w:themeColor="text1" w:themeTint="BF"/>
    </w:rPr>
  </w:style>
  <w:style w:type="paragraph" w:styleId="Listenabsatz">
    <w:name w:val="List Paragraph"/>
    <w:basedOn w:val="Standard"/>
    <w:uiPriority w:val="34"/>
    <w:qFormat/>
    <w:rsid w:val="00A52D50"/>
    <w:pPr>
      <w:ind w:left="720"/>
      <w:contextualSpacing/>
    </w:pPr>
  </w:style>
  <w:style w:type="character" w:styleId="IntensiveHervorhebung">
    <w:name w:val="Intense Emphasis"/>
    <w:basedOn w:val="Absatz-Standardschriftart"/>
    <w:uiPriority w:val="21"/>
    <w:qFormat/>
    <w:rsid w:val="00A52D50"/>
    <w:rPr>
      <w:i/>
      <w:iCs/>
      <w:color w:val="0F4761" w:themeColor="accent1" w:themeShade="BF"/>
    </w:rPr>
  </w:style>
  <w:style w:type="paragraph" w:styleId="IntensivesZitat">
    <w:name w:val="Intense Quote"/>
    <w:basedOn w:val="Standard"/>
    <w:next w:val="Standard"/>
    <w:link w:val="IntensivesZitatZchn"/>
    <w:uiPriority w:val="30"/>
    <w:qFormat/>
    <w:rsid w:val="00A5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2D50"/>
    <w:rPr>
      <w:i/>
      <w:iCs/>
      <w:color w:val="0F4761" w:themeColor="accent1" w:themeShade="BF"/>
    </w:rPr>
  </w:style>
  <w:style w:type="character" w:styleId="IntensiverVerweis">
    <w:name w:val="Intense Reference"/>
    <w:basedOn w:val="Absatz-Standardschriftart"/>
    <w:uiPriority w:val="32"/>
    <w:qFormat/>
    <w:rsid w:val="00A52D50"/>
    <w:rPr>
      <w:b/>
      <w:bCs/>
      <w:smallCaps/>
      <w:color w:val="0F4761" w:themeColor="accent1" w:themeShade="BF"/>
      <w:spacing w:val="5"/>
    </w:rPr>
  </w:style>
  <w:style w:type="character" w:styleId="Hyperlink">
    <w:name w:val="Hyperlink"/>
    <w:basedOn w:val="Absatz-Standardschriftart"/>
    <w:uiPriority w:val="99"/>
    <w:unhideWhenUsed/>
    <w:rsid w:val="00A52D50"/>
    <w:rPr>
      <w:color w:val="467886" w:themeColor="hyperlink"/>
      <w:u w:val="single"/>
    </w:rPr>
  </w:style>
  <w:style w:type="character" w:styleId="NichtaufgelsteErwhnung">
    <w:name w:val="Unresolved Mention"/>
    <w:basedOn w:val="Absatz-Standardschriftart"/>
    <w:uiPriority w:val="99"/>
    <w:semiHidden/>
    <w:unhideWhenUsed/>
    <w:rsid w:val="00A5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3568</Characters>
  <Application>Microsoft Office Word</Application>
  <DocSecurity>0</DocSecurity>
  <Lines>59</Lines>
  <Paragraphs>27</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Schellhaas, Julia</cp:lastModifiedBy>
  <cp:revision>3</cp:revision>
  <dcterms:created xsi:type="dcterms:W3CDTF">2026-05-28T07:25:00Z</dcterms:created>
  <dcterms:modified xsi:type="dcterms:W3CDTF">2026-05-28T07:30:00Z</dcterms:modified>
</cp:coreProperties>
</file>