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3C38" w14:textId="77777777" w:rsidR="00F51843" w:rsidRDefault="00F51843" w:rsidP="00F51843">
      <w:pPr>
        <w:spacing w:after="0" w:line="360" w:lineRule="auto"/>
        <w:jc w:val="both"/>
        <w:outlineLvl w:val="0"/>
        <w:rPr>
          <w:rFonts w:ascii="Arial" w:eastAsia="Times New Roman" w:hAnsi="Arial" w:cs="Arial"/>
          <w:b/>
          <w:bCs/>
          <w:kern w:val="36"/>
          <w:sz w:val="22"/>
          <w:szCs w:val="22"/>
          <w14:ligatures w14:val="none"/>
        </w:rPr>
      </w:pPr>
      <w:r w:rsidRPr="00F51843">
        <w:rPr>
          <w:rFonts w:ascii="Arial" w:eastAsia="Times New Roman" w:hAnsi="Arial" w:cs="Arial"/>
          <w:b/>
          <w:bCs/>
          <w:kern w:val="36"/>
          <w:sz w:val="22"/>
          <w:szCs w:val="22"/>
          <w14:ligatures w14:val="none"/>
        </w:rPr>
        <w:t>Der neue ultraleichte, hochleistungsfähige Gefechtshelm — Made in Germany</w:t>
      </w:r>
    </w:p>
    <w:p w14:paraId="78665F56" w14:textId="77777777" w:rsidR="00F51843" w:rsidRPr="00F51843" w:rsidRDefault="00F51843" w:rsidP="00F51843">
      <w:pPr>
        <w:spacing w:after="0" w:line="360" w:lineRule="auto"/>
        <w:jc w:val="both"/>
        <w:outlineLvl w:val="0"/>
        <w:rPr>
          <w:rFonts w:ascii="Arial" w:eastAsia="Times New Roman" w:hAnsi="Arial" w:cs="Arial"/>
          <w:b/>
          <w:bCs/>
          <w:kern w:val="36"/>
          <w:sz w:val="22"/>
          <w:szCs w:val="22"/>
          <w14:ligatures w14:val="none"/>
        </w:rPr>
      </w:pPr>
    </w:p>
    <w:p w14:paraId="491A278E" w14:textId="77777777" w:rsidR="00F51843" w:rsidRDefault="00F51843" w:rsidP="00F51843">
      <w:pPr>
        <w:spacing w:after="0" w:line="360" w:lineRule="auto"/>
        <w:jc w:val="both"/>
        <w:rPr>
          <w:rFonts w:ascii="Arial" w:eastAsia="Times New Roman" w:hAnsi="Arial" w:cs="Arial"/>
          <w:b/>
          <w:bCs/>
          <w:kern w:val="0"/>
          <w:sz w:val="22"/>
          <w:szCs w:val="22"/>
          <w14:ligatures w14:val="none"/>
        </w:rPr>
      </w:pPr>
      <w:r w:rsidRPr="00F51843">
        <w:rPr>
          <w:rFonts w:ascii="Arial" w:eastAsia="Times New Roman" w:hAnsi="Arial" w:cs="Arial"/>
          <w:b/>
          <w:bCs/>
          <w:kern w:val="0"/>
          <w:sz w:val="22"/>
          <w:szCs w:val="22"/>
          <w14:ligatures w14:val="none"/>
        </w:rPr>
        <w:t>FULDA, DEUTSCHLAND (06.02.2026)</w:t>
      </w:r>
    </w:p>
    <w:p w14:paraId="491CB0C3"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p>
    <w:p w14:paraId="0B6C4C21" w14:textId="77777777" w:rsid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kern w:val="0"/>
          <w:sz w:val="22"/>
          <w:szCs w:val="22"/>
          <w14:ligatures w14:val="none"/>
        </w:rPr>
        <w:t>Mehler Protection erweitert sein ballistisches Helmportfolio um den Omega Core, einen ultraleichten Gefechtshelm aus hochleistungsfähigem Polyethylen-Verbund (UHMWPE), konzipiert für moderne taktische und militärische Einsatzprofile. Der Omega Core kombiniert einen optimierten UHMWPE-Verbundkern mit einem schalenintegralen Energieableitungssystem und einer ergonomisch ausgelegten Innenausstattung. Das Ergebnis ist ein optimales Verhältnis von Gewicht zu ballistischer Performance, das die Mobilität erhöht und einsatzbedingte Ermüdung sowie Nackenbelastung reduziert. Das Helmsystem wird auf der Enforce Tac 2026 im Rahmen des aktuellen Helmportfolios von Mehler Protection präsentiert. Fachbesucherinnen und -besucher – insbesondere Vertreter europäischer Streitkräfte – sind herzlich eingeladen, sich am Stand der Mehler Systems Gruppe von dem Gefechtshelms zu überzeugen.</w:t>
      </w:r>
    </w:p>
    <w:p w14:paraId="208B5C9D"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p>
    <w:p w14:paraId="54B143C9" w14:textId="77777777" w:rsid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kern w:val="0"/>
          <w:sz w:val="22"/>
          <w:szCs w:val="22"/>
          <w14:ligatures w14:val="none"/>
        </w:rPr>
        <w:t>Der Omega Core verbindet einen technisch ausgefeilten ballistischen Aufbau mit einer offenen Schienenarchitektur sowie modularen Schnittstellen, z.B. für NVG-Mounts, Visiere, Kommunikationsgeräte, Gehörschutz etc.. Das Innenleben nutzt Mehrkammerpolster und adaptive Fixierungspunkte, um Mikrobewegungen unter dynamischer Belastung zu minimieren und so Stabilität, Tragekomfort und Passform zu verbessern. Das individuell einstellbare Kopfnetz sorgt für eine permanente Durchlüftung und minimiert somit Schweißbildung und Hitzestau. Das Schalenkonzept ist auf eine geringe Backface-Deformation und eine optimierte Fragmentableitung ausgelegt. Dank seiner modularen Plattformarchitektur lässt sich der Helm auch zukünftig an unterschiedliche Missionsprofile anpassen – von hochmobilen Einsätzen bis hin zu Lagen mit variablen Bedrohungsbildern.</w:t>
      </w:r>
    </w:p>
    <w:p w14:paraId="6F3F1E9A"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p>
    <w:p w14:paraId="2F825FE5" w14:textId="7051D23F" w:rsid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kern w:val="0"/>
          <w:sz w:val="22"/>
          <w:szCs w:val="22"/>
          <w14:ligatures w14:val="none"/>
        </w:rPr>
        <w:t xml:space="preserve">„Mit dem Omega Core setzen wir die Benchmark für ultraleichte, vollintegrierbare Gefechtshelme. Und dies ‘Made in Germany‘ unter Berücksichtigung einer resilienten europäischen Rohstoffversorgung. Anwender profitieren von einer Gewichtsersparnis von rund 20 % gegenüber dem aktuellen Gefechtshelm der Bundeswehr, ohne Kompromisse bei Schutz, Ergonomie und Systemintegration eingehen zu müssen“, sagt </w:t>
      </w:r>
      <w:r w:rsidR="00B96C15">
        <w:rPr>
          <w:rFonts w:ascii="Arial" w:eastAsia="Times New Roman" w:hAnsi="Arial" w:cs="Arial"/>
          <w:kern w:val="0"/>
          <w:sz w:val="22"/>
          <w:szCs w:val="22"/>
          <w14:ligatures w14:val="none"/>
        </w:rPr>
        <w:t xml:space="preserve">Dr. </w:t>
      </w:r>
      <w:r w:rsidRPr="00F51843">
        <w:rPr>
          <w:rFonts w:ascii="Arial" w:eastAsia="Times New Roman" w:hAnsi="Arial" w:cs="Arial"/>
          <w:kern w:val="0"/>
          <w:sz w:val="22"/>
          <w:szCs w:val="22"/>
          <w14:ligatures w14:val="none"/>
        </w:rPr>
        <w:t>Mario Amschlinger, CEO von Mehler Systems.</w:t>
      </w:r>
    </w:p>
    <w:p w14:paraId="213FCA94"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p>
    <w:p w14:paraId="37A5A0EB" w14:textId="77777777" w:rsid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kern w:val="0"/>
          <w:sz w:val="22"/>
          <w:szCs w:val="22"/>
          <w14:ligatures w14:val="none"/>
        </w:rPr>
        <w:t xml:space="preserve">Der Omega Core ist als ultraleichtes Helmsystem konzipiert. Er zählt zur absoluten Spitze in seiner Klasse und bietet klare Vorteile in puncto Mobilität und Ermüdungsreduktion bei längeren </w:t>
      </w:r>
      <w:r w:rsidRPr="00F51843">
        <w:rPr>
          <w:rFonts w:ascii="Arial" w:eastAsia="Times New Roman" w:hAnsi="Arial" w:cs="Arial"/>
          <w:kern w:val="0"/>
          <w:sz w:val="22"/>
          <w:szCs w:val="22"/>
          <w14:ligatures w14:val="none"/>
        </w:rPr>
        <w:lastRenderedPageBreak/>
        <w:t>Einsätzen. Das System wird unter anderem nach dem Gesamtsystem „Ballistic Helmet“ (Kapitel 3.2, Mai 2010), nach STANAG 2920 (V50-Verfahren für Splitterschutz) sowie nach NIJ STD 0106.01 getestet. Die Beschusstests werden gegen praxisrelevante Pistolenmunition (Beispielangaben: 9 mm FMJ RN, .357 SIG FMJ FN, .44 Mag SJHP) durchgeführt, um die Leistungscharakteristik zu bewerten. Mithilfe dieser Richtlinien und weiterer Verfahren wird sichergestellt, dass die ballistische Leistung, die Stoßdämpfung und die Materialbeständigkeit den Anforderungen militärischer Anwender entsprechen.</w:t>
      </w:r>
    </w:p>
    <w:p w14:paraId="0E98C51A"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p>
    <w:p w14:paraId="681B3135"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b/>
          <w:bCs/>
          <w:kern w:val="0"/>
          <w:sz w:val="22"/>
          <w:szCs w:val="22"/>
          <w14:ligatures w14:val="none"/>
        </w:rPr>
        <w:t>Produktion und Lieferfähigkeit</w:t>
      </w:r>
    </w:p>
    <w:p w14:paraId="763BB649" w14:textId="77777777" w:rsid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kern w:val="0"/>
          <w:sz w:val="22"/>
          <w:szCs w:val="22"/>
          <w14:ligatures w14:val="none"/>
        </w:rPr>
        <w:t>Die Serienfertigung erfolgt in einem eigenen Werk in Fulda. In der automatisierten Fertigungslinie stehen Produktionskapazitäten für mehr als 50.000 State-of-the-Art-Helme pro Jahr zur Verfügung. Mehler Protection verfügt über die organisatorischen und technischen Voraussetzungen, um die Produktion bei Auftragseingang kurzfristig auf das Dreifache zu skalieren. So kann der Bedarf von Streitkräften schnell und verlässlich gedeckt werden. Die Produktionsstrategie basiert auf kurzfristiger Skalierbarkeit, dualer Beschaffungslogik für kritische Komponenten sowie qualifizierten Zuliefernetzwerken in Europa. Mehler Protection hat seine Termintreue, Qualitätsstandards und die Robustheit seiner Supply Chain in Großprojekten im Bereich Körperschutz unter Beweis gestellt.</w:t>
      </w:r>
    </w:p>
    <w:p w14:paraId="22C621EA"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p>
    <w:p w14:paraId="6BCD0E45"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b/>
          <w:bCs/>
          <w:kern w:val="0"/>
          <w:sz w:val="22"/>
          <w:szCs w:val="22"/>
          <w14:ligatures w14:val="none"/>
        </w:rPr>
        <w:t>Innovationsführerschaft</w:t>
      </w:r>
    </w:p>
    <w:p w14:paraId="49193A34" w14:textId="382749F1" w:rsidR="00F51843" w:rsidRDefault="00D55C92" w:rsidP="00F51843">
      <w:pPr>
        <w:spacing w:after="0" w:line="360" w:lineRule="auto"/>
        <w:jc w:val="both"/>
        <w:rPr>
          <w:rFonts w:ascii="Arial" w:eastAsia="Times New Roman" w:hAnsi="Arial" w:cs="Arial"/>
          <w:kern w:val="0"/>
          <w:sz w:val="22"/>
          <w:szCs w:val="22"/>
          <w14:ligatures w14:val="none"/>
        </w:rPr>
      </w:pPr>
      <w:r w:rsidRPr="00D55C92">
        <w:rPr>
          <w:rFonts w:ascii="Arial" w:eastAsia="Times New Roman" w:hAnsi="Arial" w:cs="Arial"/>
          <w:kern w:val="0"/>
          <w:sz w:val="22"/>
          <w:szCs w:val="22"/>
          <w14:ligatures w14:val="none"/>
        </w:rPr>
        <w:t>Die Mehler Systems Gruppe wurde mit dem TOP 100-Siegel 2026 ausgezeichnet. Damit zählt das Unternehmen zu den innovativsten Mittelständlern Deutschlands. Die Auszeichnung würdigt die konsequente Forschungs- und Entwicklungsarbeit sowie die Innovationskraft hinter Produkten wie dem Omega Core und zahlreichen weiteren Lösungen in den Bereichen Körper- und Plattformschutz, Tragesysteme und taktische Bekleidung.</w:t>
      </w:r>
    </w:p>
    <w:p w14:paraId="4E7B0371" w14:textId="77777777" w:rsidR="00D55C92" w:rsidRPr="00F51843" w:rsidRDefault="00D55C92" w:rsidP="00F51843">
      <w:pPr>
        <w:spacing w:after="0" w:line="360" w:lineRule="auto"/>
        <w:jc w:val="both"/>
        <w:rPr>
          <w:rFonts w:ascii="Arial" w:eastAsia="Times New Roman" w:hAnsi="Arial" w:cs="Arial"/>
          <w:kern w:val="0"/>
          <w:sz w:val="22"/>
          <w:szCs w:val="22"/>
          <w14:ligatures w14:val="none"/>
        </w:rPr>
      </w:pPr>
    </w:p>
    <w:p w14:paraId="611715BA"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b/>
          <w:bCs/>
          <w:kern w:val="0"/>
          <w:sz w:val="22"/>
          <w:szCs w:val="22"/>
          <w14:ligatures w14:val="none"/>
        </w:rPr>
        <w:t>Über Mehler Protection</w:t>
      </w:r>
    </w:p>
    <w:p w14:paraId="4DA975C2"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kern w:val="0"/>
          <w:sz w:val="22"/>
          <w:szCs w:val="22"/>
          <w14:ligatures w14:val="none"/>
        </w:rPr>
        <w:t>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Als Teil der Mehler Systems Gruppe verfügt Mehler Protection über mehr als vier Jahrzehnte Erfahrung in der Entwicklung und Herstellung maßgeschneiderter Schutzlösungen.</w:t>
      </w:r>
    </w:p>
    <w:p w14:paraId="7917709C"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b/>
          <w:bCs/>
          <w:kern w:val="0"/>
          <w:sz w:val="22"/>
          <w:szCs w:val="22"/>
          <w14:ligatures w14:val="none"/>
        </w:rPr>
        <w:lastRenderedPageBreak/>
        <w:t>Medienkontakt</w:t>
      </w:r>
    </w:p>
    <w:p w14:paraId="13480869"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kern w:val="0"/>
          <w:sz w:val="22"/>
          <w:szCs w:val="22"/>
          <w14:ligatures w14:val="none"/>
        </w:rPr>
        <w:t>Philipp Somogyi</w:t>
      </w:r>
    </w:p>
    <w:p w14:paraId="4D7761A9" w14:textId="77777777" w:rsidR="00F51843" w:rsidRPr="00F51843" w:rsidRDefault="00F51843" w:rsidP="00F51843">
      <w:pPr>
        <w:spacing w:after="0" w:line="360" w:lineRule="auto"/>
        <w:jc w:val="both"/>
        <w:rPr>
          <w:rFonts w:ascii="Arial" w:eastAsia="Times New Roman" w:hAnsi="Arial" w:cs="Arial"/>
          <w:kern w:val="0"/>
          <w:sz w:val="22"/>
          <w:szCs w:val="22"/>
          <w14:ligatures w14:val="none"/>
        </w:rPr>
      </w:pPr>
      <w:r w:rsidRPr="00F51843">
        <w:rPr>
          <w:rFonts w:ascii="Arial" w:eastAsia="Times New Roman" w:hAnsi="Arial" w:cs="Arial"/>
          <w:kern w:val="0"/>
          <w:sz w:val="22"/>
          <w:szCs w:val="22"/>
          <w14:ligatures w14:val="none"/>
        </w:rPr>
        <w:t>Head of Marketing Body and Platform Armour</w:t>
      </w:r>
    </w:p>
    <w:p w14:paraId="77B5290F" w14:textId="030C0D0E" w:rsidR="00F51843" w:rsidRPr="00F51843" w:rsidRDefault="00F51843" w:rsidP="00F51843">
      <w:pPr>
        <w:spacing w:after="0" w:line="360" w:lineRule="auto"/>
        <w:jc w:val="both"/>
        <w:rPr>
          <w:rFonts w:ascii="Arial" w:eastAsia="Times New Roman" w:hAnsi="Arial" w:cs="Arial"/>
          <w:kern w:val="0"/>
          <w:sz w:val="22"/>
          <w:szCs w:val="22"/>
          <w14:ligatures w14:val="none"/>
        </w:rPr>
      </w:pPr>
      <w:hyperlink r:id="rId4" w:history="1">
        <w:r w:rsidRPr="00F51843">
          <w:rPr>
            <w:rFonts w:ascii="Arial" w:eastAsia="Times New Roman" w:hAnsi="Arial" w:cs="Arial"/>
            <w:color w:val="0000FF"/>
            <w:kern w:val="0"/>
            <w:sz w:val="22"/>
            <w:szCs w:val="22"/>
            <w:u w:val="single"/>
            <w14:ligatures w14:val="none"/>
          </w:rPr>
          <w:t>philipp.somogyi@mehler-systems.com</w:t>
        </w:r>
      </w:hyperlink>
    </w:p>
    <w:p w14:paraId="15B40210" w14:textId="77777777" w:rsidR="00A57860" w:rsidRPr="00F51843" w:rsidRDefault="00A57860" w:rsidP="00F51843">
      <w:pPr>
        <w:spacing w:after="0" w:line="360" w:lineRule="auto"/>
        <w:jc w:val="both"/>
        <w:rPr>
          <w:rFonts w:ascii="Arial" w:hAnsi="Arial" w:cs="Arial"/>
          <w:sz w:val="22"/>
          <w:szCs w:val="22"/>
        </w:rPr>
      </w:pPr>
    </w:p>
    <w:sectPr w:rsidR="00A57860" w:rsidRPr="00F518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43"/>
    <w:rsid w:val="00465A6F"/>
    <w:rsid w:val="0078234F"/>
    <w:rsid w:val="00A57860"/>
    <w:rsid w:val="00B96C15"/>
    <w:rsid w:val="00CC2A46"/>
    <w:rsid w:val="00D55C92"/>
    <w:rsid w:val="00F5184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708A185"/>
  <w15:chartTrackingRefBased/>
  <w15:docId w15:val="{E1F8C1C7-7ECF-F342-9CFD-037C713C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843"/>
    <w:rPr>
      <w:rFonts w:eastAsiaTheme="majorEastAsia" w:cstheme="majorBidi"/>
      <w:color w:val="272727" w:themeColor="text1" w:themeTint="D8"/>
    </w:rPr>
  </w:style>
  <w:style w:type="paragraph" w:styleId="Title">
    <w:name w:val="Title"/>
    <w:basedOn w:val="Normal"/>
    <w:next w:val="Normal"/>
    <w:link w:val="TitleChar"/>
    <w:uiPriority w:val="10"/>
    <w:qFormat/>
    <w:rsid w:val="00F51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843"/>
    <w:pPr>
      <w:spacing w:before="160"/>
      <w:jc w:val="center"/>
    </w:pPr>
    <w:rPr>
      <w:i/>
      <w:iCs/>
      <w:color w:val="404040" w:themeColor="text1" w:themeTint="BF"/>
    </w:rPr>
  </w:style>
  <w:style w:type="character" w:customStyle="1" w:styleId="QuoteChar">
    <w:name w:val="Quote Char"/>
    <w:basedOn w:val="DefaultParagraphFont"/>
    <w:link w:val="Quote"/>
    <w:uiPriority w:val="29"/>
    <w:rsid w:val="00F51843"/>
    <w:rPr>
      <w:i/>
      <w:iCs/>
      <w:color w:val="404040" w:themeColor="text1" w:themeTint="BF"/>
    </w:rPr>
  </w:style>
  <w:style w:type="paragraph" w:styleId="ListParagraph">
    <w:name w:val="List Paragraph"/>
    <w:basedOn w:val="Normal"/>
    <w:uiPriority w:val="34"/>
    <w:qFormat/>
    <w:rsid w:val="00F51843"/>
    <w:pPr>
      <w:ind w:left="720"/>
      <w:contextualSpacing/>
    </w:pPr>
  </w:style>
  <w:style w:type="character" w:styleId="IntenseEmphasis">
    <w:name w:val="Intense Emphasis"/>
    <w:basedOn w:val="DefaultParagraphFont"/>
    <w:uiPriority w:val="21"/>
    <w:qFormat/>
    <w:rsid w:val="00F51843"/>
    <w:rPr>
      <w:i/>
      <w:iCs/>
      <w:color w:val="0F4761" w:themeColor="accent1" w:themeShade="BF"/>
    </w:rPr>
  </w:style>
  <w:style w:type="paragraph" w:styleId="IntenseQuote">
    <w:name w:val="Intense Quote"/>
    <w:basedOn w:val="Normal"/>
    <w:next w:val="Normal"/>
    <w:link w:val="IntenseQuoteChar"/>
    <w:uiPriority w:val="30"/>
    <w:qFormat/>
    <w:rsid w:val="00F51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843"/>
    <w:rPr>
      <w:i/>
      <w:iCs/>
      <w:color w:val="0F4761" w:themeColor="accent1" w:themeShade="BF"/>
    </w:rPr>
  </w:style>
  <w:style w:type="character" w:styleId="IntenseReference">
    <w:name w:val="Intense Reference"/>
    <w:basedOn w:val="DefaultParagraphFont"/>
    <w:uiPriority w:val="32"/>
    <w:qFormat/>
    <w:rsid w:val="00F51843"/>
    <w:rPr>
      <w:b/>
      <w:bCs/>
      <w:smallCaps/>
      <w:color w:val="0F4761" w:themeColor="accent1" w:themeShade="BF"/>
      <w:spacing w:val="5"/>
    </w:rPr>
  </w:style>
  <w:style w:type="character" w:styleId="Strong">
    <w:name w:val="Strong"/>
    <w:basedOn w:val="DefaultParagraphFont"/>
    <w:uiPriority w:val="22"/>
    <w:qFormat/>
    <w:rsid w:val="00F51843"/>
    <w:rPr>
      <w:b/>
      <w:bCs/>
    </w:rPr>
  </w:style>
  <w:style w:type="paragraph" w:styleId="NormalWeb">
    <w:name w:val="Normal (Web)"/>
    <w:basedOn w:val="Normal"/>
    <w:uiPriority w:val="99"/>
    <w:semiHidden/>
    <w:unhideWhenUsed/>
    <w:rsid w:val="00F5184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51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4</cp:revision>
  <dcterms:created xsi:type="dcterms:W3CDTF">2026-02-05T11:25:00Z</dcterms:created>
  <dcterms:modified xsi:type="dcterms:W3CDTF">2026-02-06T12:29:00Z</dcterms:modified>
</cp:coreProperties>
</file>