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B589" w14:textId="77777777" w:rsidR="00BB34F8" w:rsidRPr="00340D58" w:rsidRDefault="00BB34F8" w:rsidP="00340D58">
      <w:pPr>
        <w:spacing w:after="0" w:line="360" w:lineRule="auto"/>
        <w:jc w:val="both"/>
        <w:outlineLvl w:val="0"/>
        <w:rPr>
          <w:rFonts w:ascii="Arial" w:eastAsia="Times New Roman" w:hAnsi="Arial" w:cs="Arial"/>
          <w:b/>
          <w:bCs/>
          <w:kern w:val="36"/>
          <w:sz w:val="22"/>
          <w:szCs w:val="22"/>
          <w14:ligatures w14:val="none"/>
        </w:rPr>
      </w:pPr>
      <w:r w:rsidRPr="00340D58">
        <w:rPr>
          <w:rFonts w:ascii="Arial" w:eastAsia="Times New Roman" w:hAnsi="Arial" w:cs="Arial"/>
          <w:b/>
          <w:bCs/>
          <w:kern w:val="36"/>
          <w:sz w:val="22"/>
          <w:szCs w:val="22"/>
          <w14:ligatures w14:val="none"/>
        </w:rPr>
        <w:t>UNI&amp;FORMA Receives FDI Award Slovenia 2025 for Creative Company</w:t>
      </w:r>
    </w:p>
    <w:p w14:paraId="1A40CED1" w14:textId="77777777" w:rsidR="00BB34F8" w:rsidRPr="00340D58" w:rsidRDefault="00BB34F8" w:rsidP="00340D58">
      <w:pPr>
        <w:spacing w:after="0" w:line="360" w:lineRule="auto"/>
        <w:jc w:val="both"/>
        <w:outlineLvl w:val="0"/>
        <w:rPr>
          <w:rFonts w:ascii="Arial" w:eastAsia="Times New Roman" w:hAnsi="Arial" w:cs="Arial"/>
          <w:b/>
          <w:bCs/>
          <w:kern w:val="36"/>
          <w:sz w:val="22"/>
          <w:szCs w:val="22"/>
          <w14:ligatures w14:val="none"/>
        </w:rPr>
      </w:pPr>
    </w:p>
    <w:p w14:paraId="58583D95" w14:textId="77777777" w:rsidR="00BB34F8" w:rsidRPr="00340D58" w:rsidRDefault="00BB34F8" w:rsidP="00340D58">
      <w:pPr>
        <w:spacing w:after="0" w:line="360" w:lineRule="auto"/>
        <w:jc w:val="both"/>
        <w:rPr>
          <w:rFonts w:ascii="Arial" w:eastAsia="Times New Roman" w:hAnsi="Arial" w:cs="Arial"/>
          <w:b/>
          <w:bCs/>
          <w:kern w:val="0"/>
          <w:sz w:val="22"/>
          <w:szCs w:val="22"/>
          <w14:ligatures w14:val="none"/>
        </w:rPr>
      </w:pPr>
      <w:r w:rsidRPr="00340D58">
        <w:rPr>
          <w:rFonts w:ascii="Arial" w:eastAsia="Times New Roman" w:hAnsi="Arial" w:cs="Arial"/>
          <w:b/>
          <w:bCs/>
          <w:kern w:val="0"/>
          <w:sz w:val="22"/>
          <w:szCs w:val="22"/>
          <w14:ligatures w14:val="none"/>
        </w:rPr>
        <w:t>KOMENDA, SLOVENIA (11.12.2025)</w:t>
      </w:r>
    </w:p>
    <w:p w14:paraId="2A84E7F2" w14:textId="77777777" w:rsidR="00BB34F8" w:rsidRPr="00340D58" w:rsidRDefault="00BB34F8" w:rsidP="00340D58">
      <w:pPr>
        <w:spacing w:after="0" w:line="360" w:lineRule="auto"/>
        <w:jc w:val="both"/>
        <w:rPr>
          <w:rFonts w:ascii="Arial" w:eastAsia="Times New Roman" w:hAnsi="Arial" w:cs="Arial"/>
          <w:kern w:val="0"/>
          <w:sz w:val="22"/>
          <w:szCs w:val="22"/>
          <w14:ligatures w14:val="none"/>
        </w:rPr>
      </w:pPr>
    </w:p>
    <w:p w14:paraId="4C3F5DDC" w14:textId="77777777" w:rsidR="00BB34F8" w:rsidRPr="00340D58" w:rsidRDefault="00BB34F8" w:rsidP="00340D58">
      <w:pPr>
        <w:spacing w:after="0" w:line="360" w:lineRule="auto"/>
        <w:jc w:val="both"/>
        <w:rPr>
          <w:rFonts w:ascii="Arial" w:eastAsia="Times New Roman" w:hAnsi="Arial" w:cs="Arial"/>
          <w:kern w:val="0"/>
          <w:sz w:val="22"/>
          <w:szCs w:val="22"/>
          <w14:ligatures w14:val="none"/>
        </w:rPr>
      </w:pPr>
      <w:r w:rsidRPr="00340D58">
        <w:rPr>
          <w:rFonts w:ascii="Arial" w:eastAsia="Times New Roman" w:hAnsi="Arial" w:cs="Arial"/>
          <w:kern w:val="0"/>
          <w:sz w:val="22"/>
          <w:szCs w:val="22"/>
          <w14:ligatures w14:val="none"/>
        </w:rPr>
        <w:t>UNI&amp;FORMA, the company behind the high-performance tactical clothing brand UF PRO, has been honoured with the FDI Award Slovenia 2025 in the “Creative Company” (Ustvarjalno podjetje) category. The FDI Award, presented by SPIRIT Slovenia and the Ministry of the Economy, Tourism and Sport, is the country’s national recognition for foreign-owned and mixed-capital companies that make a meaningful contribution to economic growth, technological progress, job creation, and international integration.</w:t>
      </w:r>
    </w:p>
    <w:p w14:paraId="1BB8B964" w14:textId="77777777" w:rsidR="00BB34F8" w:rsidRPr="00340D58" w:rsidRDefault="00BB34F8" w:rsidP="00340D58">
      <w:pPr>
        <w:spacing w:after="0" w:line="360" w:lineRule="auto"/>
        <w:jc w:val="both"/>
        <w:rPr>
          <w:rFonts w:ascii="Arial" w:eastAsia="Times New Roman" w:hAnsi="Arial" w:cs="Arial"/>
          <w:kern w:val="0"/>
          <w:sz w:val="22"/>
          <w:szCs w:val="22"/>
          <w14:ligatures w14:val="none"/>
        </w:rPr>
      </w:pPr>
    </w:p>
    <w:p w14:paraId="3600ADDE" w14:textId="77777777" w:rsidR="00BB34F8" w:rsidRPr="00340D58" w:rsidRDefault="00BB34F8" w:rsidP="00340D58">
      <w:pPr>
        <w:spacing w:after="0" w:line="360" w:lineRule="auto"/>
        <w:jc w:val="both"/>
        <w:rPr>
          <w:rFonts w:ascii="Arial" w:eastAsia="Times New Roman" w:hAnsi="Arial" w:cs="Arial"/>
          <w:kern w:val="0"/>
          <w:sz w:val="22"/>
          <w:szCs w:val="22"/>
          <w14:ligatures w14:val="none"/>
        </w:rPr>
      </w:pPr>
      <w:r w:rsidRPr="00340D58">
        <w:rPr>
          <w:rFonts w:ascii="Arial" w:eastAsia="Times New Roman" w:hAnsi="Arial" w:cs="Arial"/>
          <w:kern w:val="0"/>
          <w:sz w:val="22"/>
          <w:szCs w:val="22"/>
          <w14:ligatures w14:val="none"/>
        </w:rPr>
        <w:t>UNI&amp;FORMA has a longstanding history of developing high-performance tactical clothing and ergonomic garment systems used by elite law-enforcement and military units worldwide. Under UF PRO, products developed and manufactured by UNI&amp;FORMA serve highly demanding users, from European special units to SWAT teams in the United States, which underscores the company’s global reputation for quality, reliability, and technical excellence.</w:t>
      </w:r>
    </w:p>
    <w:p w14:paraId="3AF52E77" w14:textId="77777777" w:rsidR="00BB34F8" w:rsidRPr="00340D58" w:rsidRDefault="00BB34F8" w:rsidP="00340D58">
      <w:pPr>
        <w:spacing w:after="0" w:line="360" w:lineRule="auto"/>
        <w:jc w:val="both"/>
        <w:rPr>
          <w:rFonts w:ascii="Arial" w:eastAsia="Times New Roman" w:hAnsi="Arial" w:cs="Arial"/>
          <w:kern w:val="0"/>
          <w:sz w:val="22"/>
          <w:szCs w:val="22"/>
          <w14:ligatures w14:val="none"/>
        </w:rPr>
      </w:pPr>
    </w:p>
    <w:p w14:paraId="531AFB88" w14:textId="77777777" w:rsidR="00BB34F8" w:rsidRPr="00340D58" w:rsidRDefault="00BB34F8" w:rsidP="00340D58">
      <w:pPr>
        <w:spacing w:after="0" w:line="360" w:lineRule="auto"/>
        <w:jc w:val="both"/>
        <w:rPr>
          <w:rFonts w:ascii="Arial" w:eastAsia="Times New Roman" w:hAnsi="Arial" w:cs="Arial"/>
          <w:kern w:val="0"/>
          <w:sz w:val="22"/>
          <w:szCs w:val="22"/>
          <w14:ligatures w14:val="none"/>
        </w:rPr>
      </w:pPr>
      <w:r w:rsidRPr="00340D58">
        <w:rPr>
          <w:rFonts w:ascii="Arial" w:eastAsia="Times New Roman" w:hAnsi="Arial" w:cs="Arial"/>
          <w:kern w:val="0"/>
          <w:sz w:val="22"/>
          <w:szCs w:val="22"/>
          <w14:ligatures w14:val="none"/>
        </w:rPr>
        <w:t>As a core entity within Mehler Systems, backed by its German parent company, UNI&amp;FORMA operates within a stable international framework that supports its development and integration into the group’s broader operational goals. The FDI Award not only recognises UNI&amp;FORMA’s achievements, but also highlights the wider importance of foreign direct investment for both the Slovenian economy and the continued growth of the Mehler Systems group.</w:t>
      </w:r>
    </w:p>
    <w:p w14:paraId="24248403" w14:textId="77777777" w:rsidR="00BB34F8" w:rsidRPr="00340D58" w:rsidRDefault="00BB34F8" w:rsidP="00340D58">
      <w:pPr>
        <w:spacing w:after="0" w:line="360" w:lineRule="auto"/>
        <w:jc w:val="both"/>
        <w:rPr>
          <w:rFonts w:ascii="Arial" w:eastAsia="Times New Roman" w:hAnsi="Arial" w:cs="Arial"/>
          <w:kern w:val="0"/>
          <w:sz w:val="22"/>
          <w:szCs w:val="22"/>
          <w14:ligatures w14:val="none"/>
        </w:rPr>
      </w:pPr>
    </w:p>
    <w:p w14:paraId="4D308119" w14:textId="522027BF" w:rsidR="00BB34F8" w:rsidRPr="00340D58" w:rsidRDefault="00BB34F8" w:rsidP="00340D58">
      <w:pPr>
        <w:spacing w:after="0" w:line="360" w:lineRule="auto"/>
        <w:jc w:val="both"/>
        <w:rPr>
          <w:rFonts w:ascii="Arial" w:eastAsia="Times New Roman" w:hAnsi="Arial" w:cs="Arial"/>
          <w:kern w:val="0"/>
          <w:sz w:val="22"/>
          <w:szCs w:val="22"/>
          <w14:ligatures w14:val="none"/>
        </w:rPr>
      </w:pPr>
      <w:r w:rsidRPr="00340D58">
        <w:rPr>
          <w:rFonts w:ascii="Arial" w:eastAsia="Times New Roman" w:hAnsi="Arial" w:cs="Arial"/>
          <w:kern w:val="0"/>
          <w:sz w:val="22"/>
          <w:szCs w:val="22"/>
          <w14:ligatures w14:val="none"/>
        </w:rPr>
        <w:t xml:space="preserve">Jože Kastelic, </w:t>
      </w:r>
      <w:r w:rsidR="008C1657" w:rsidRPr="00340D58">
        <w:rPr>
          <w:rFonts w:ascii="Arial" w:eastAsia="Times New Roman" w:hAnsi="Arial" w:cs="Arial"/>
          <w:kern w:val="0"/>
          <w:sz w:val="22"/>
          <w:szCs w:val="22"/>
          <w14:ligatures w14:val="none"/>
        </w:rPr>
        <w:t>Managing Director</w:t>
      </w:r>
      <w:r w:rsidRPr="00340D58">
        <w:rPr>
          <w:rFonts w:ascii="Arial" w:eastAsia="Times New Roman" w:hAnsi="Arial" w:cs="Arial"/>
          <w:kern w:val="0"/>
          <w:sz w:val="22"/>
          <w:szCs w:val="22"/>
          <w14:ligatures w14:val="none"/>
        </w:rPr>
        <w:t xml:space="preserve"> of UNI&amp;FORMA, commented: “We are honoured to receive the FDI Award Slovenia 2025. This recognition belongs to our team whose daily work transforms ideas into high-performance tactical clothing. Thanks to the support and stability provided by Mehler Systems, we can commit to long-term development, continuous innovation, and production standards that meet the expectations of elite users all over the world.”</w:t>
      </w:r>
    </w:p>
    <w:p w14:paraId="38B7CFCB" w14:textId="77777777" w:rsidR="00BB34F8" w:rsidRPr="00340D58" w:rsidRDefault="00BB34F8" w:rsidP="00340D58">
      <w:pPr>
        <w:spacing w:after="0" w:line="360" w:lineRule="auto"/>
        <w:jc w:val="both"/>
        <w:rPr>
          <w:rFonts w:ascii="Arial" w:eastAsia="Times New Roman" w:hAnsi="Arial" w:cs="Arial"/>
          <w:kern w:val="0"/>
          <w:sz w:val="22"/>
          <w:szCs w:val="22"/>
          <w14:ligatures w14:val="none"/>
        </w:rPr>
      </w:pPr>
    </w:p>
    <w:p w14:paraId="58D57D1D" w14:textId="77777777" w:rsidR="00BB34F8" w:rsidRPr="00340D58" w:rsidRDefault="00BB34F8" w:rsidP="00340D58">
      <w:pPr>
        <w:spacing w:after="0" w:line="360" w:lineRule="auto"/>
        <w:jc w:val="both"/>
        <w:rPr>
          <w:rFonts w:ascii="Arial" w:eastAsia="Times New Roman" w:hAnsi="Arial" w:cs="Arial"/>
          <w:kern w:val="0"/>
          <w:sz w:val="22"/>
          <w:szCs w:val="22"/>
          <w14:ligatures w14:val="none"/>
        </w:rPr>
      </w:pPr>
      <w:r w:rsidRPr="00340D58">
        <w:rPr>
          <w:rFonts w:ascii="Arial" w:eastAsia="Times New Roman" w:hAnsi="Arial" w:cs="Arial"/>
          <w:kern w:val="0"/>
          <w:sz w:val="22"/>
          <w:szCs w:val="22"/>
          <w14:ligatures w14:val="none"/>
        </w:rPr>
        <w:t>For Mehler Systems, the award confirms that the integration of local Slovenian expertise with international investment and global reach remains a strong foundation, one that enables the group to meet future challenges and continue delivering excellence.</w:t>
      </w:r>
    </w:p>
    <w:p w14:paraId="0F4FD16E" w14:textId="77777777" w:rsidR="00BB34F8" w:rsidRPr="00340D58" w:rsidRDefault="00BB34F8" w:rsidP="00340D58">
      <w:pPr>
        <w:spacing w:after="0" w:line="360" w:lineRule="auto"/>
        <w:jc w:val="both"/>
        <w:rPr>
          <w:rFonts w:ascii="Arial" w:eastAsia="Times New Roman" w:hAnsi="Arial" w:cs="Arial"/>
          <w:kern w:val="0"/>
          <w:sz w:val="22"/>
          <w:szCs w:val="22"/>
          <w14:ligatures w14:val="none"/>
        </w:rPr>
      </w:pPr>
    </w:p>
    <w:p w14:paraId="3B19953F" w14:textId="319ABC99" w:rsidR="00A57860" w:rsidRPr="00340D58" w:rsidRDefault="00BB34F8" w:rsidP="00340D58">
      <w:pPr>
        <w:spacing w:after="0" w:line="360" w:lineRule="auto"/>
        <w:jc w:val="both"/>
        <w:rPr>
          <w:rFonts w:ascii="Arial" w:eastAsia="Times New Roman" w:hAnsi="Arial" w:cs="Arial"/>
          <w:kern w:val="0"/>
          <w:sz w:val="22"/>
          <w:szCs w:val="22"/>
          <w14:ligatures w14:val="none"/>
        </w:rPr>
      </w:pPr>
      <w:r w:rsidRPr="00340D58">
        <w:rPr>
          <w:rFonts w:ascii="Arial" w:eastAsia="Times New Roman" w:hAnsi="Arial" w:cs="Arial"/>
          <w:kern w:val="0"/>
          <w:sz w:val="22"/>
          <w:szCs w:val="22"/>
          <w14:ligatures w14:val="none"/>
        </w:rPr>
        <w:t xml:space="preserve">Learn more about UNI&amp;FORMA and the UF PRO brand here: </w:t>
      </w:r>
      <w:hyperlink r:id="rId4" w:history="1">
        <w:r w:rsidRPr="00340D58">
          <w:rPr>
            <w:rFonts w:ascii="Arial" w:eastAsia="Times New Roman" w:hAnsi="Arial" w:cs="Arial"/>
            <w:kern w:val="0"/>
            <w:sz w:val="22"/>
            <w:szCs w:val="22"/>
            <w14:ligatures w14:val="none"/>
          </w:rPr>
          <w:t>https://ufpro.com/int</w:t>
        </w:r>
      </w:hyperlink>
      <w:r w:rsidRPr="00340D58">
        <w:rPr>
          <w:rFonts w:ascii="Arial" w:eastAsia="Times New Roman" w:hAnsi="Arial" w:cs="Arial"/>
          <w:kern w:val="0"/>
          <w:sz w:val="22"/>
          <w:szCs w:val="22"/>
          <w14:ligatures w14:val="none"/>
        </w:rPr>
        <w:t xml:space="preserve"> </w:t>
      </w:r>
    </w:p>
    <w:p w14:paraId="717BB98B" w14:textId="77777777" w:rsidR="00340D58" w:rsidRPr="00340D58" w:rsidRDefault="00340D58" w:rsidP="00340D58">
      <w:pPr>
        <w:pStyle w:val="NormalWeb"/>
        <w:spacing w:before="0" w:beforeAutospacing="0" w:after="0" w:afterAutospacing="0" w:line="360" w:lineRule="auto"/>
        <w:jc w:val="both"/>
        <w:rPr>
          <w:rFonts w:ascii="Arial" w:hAnsi="Arial" w:cs="Arial"/>
          <w:sz w:val="22"/>
          <w:szCs w:val="22"/>
        </w:rPr>
      </w:pPr>
      <w:r w:rsidRPr="00340D58">
        <w:rPr>
          <w:rStyle w:val="Strong"/>
          <w:rFonts w:ascii="Arial" w:eastAsiaTheme="majorEastAsia" w:hAnsi="Arial" w:cs="Arial"/>
          <w:i/>
          <w:iCs/>
          <w:sz w:val="22"/>
          <w:szCs w:val="22"/>
        </w:rPr>
        <w:lastRenderedPageBreak/>
        <w:t>About UF PRO:</w:t>
      </w:r>
    </w:p>
    <w:p w14:paraId="328A080D" w14:textId="77777777" w:rsidR="00340D58" w:rsidRDefault="00340D58" w:rsidP="00340D58">
      <w:pPr>
        <w:pStyle w:val="NormalWeb"/>
        <w:spacing w:before="0" w:beforeAutospacing="0" w:after="0" w:afterAutospacing="0" w:line="360" w:lineRule="auto"/>
        <w:jc w:val="both"/>
        <w:rPr>
          <w:rStyle w:val="Emphasis"/>
          <w:rFonts w:ascii="Arial" w:eastAsiaTheme="majorEastAsia" w:hAnsi="Arial" w:cs="Arial"/>
          <w:sz w:val="22"/>
          <w:szCs w:val="22"/>
        </w:rPr>
      </w:pPr>
      <w:r w:rsidRPr="00340D58">
        <w:rPr>
          <w:rStyle w:val="Emphasis"/>
          <w:rFonts w:ascii="Arial" w:eastAsiaTheme="majorEastAsia" w:hAnsi="Arial" w:cs="Arial"/>
          <w:sz w:val="22"/>
          <w:szCs w:val="22"/>
        </w:rPr>
        <w:t>UF PRO designs and manufactures high-end tactical clothing systems for professional end-users who demand the finest in mission support.</w:t>
      </w:r>
    </w:p>
    <w:p w14:paraId="35325201" w14:textId="77777777" w:rsidR="00340D58" w:rsidRPr="00340D58" w:rsidRDefault="00340D58" w:rsidP="00340D58">
      <w:pPr>
        <w:pStyle w:val="NormalWeb"/>
        <w:spacing w:before="0" w:beforeAutospacing="0" w:after="0" w:afterAutospacing="0" w:line="360" w:lineRule="auto"/>
        <w:jc w:val="both"/>
        <w:rPr>
          <w:rFonts w:ascii="Arial" w:hAnsi="Arial" w:cs="Arial"/>
          <w:sz w:val="22"/>
          <w:szCs w:val="22"/>
        </w:rPr>
      </w:pPr>
    </w:p>
    <w:p w14:paraId="7463AC9E" w14:textId="77777777" w:rsidR="00340D58" w:rsidRDefault="00340D58" w:rsidP="00340D58">
      <w:pPr>
        <w:pStyle w:val="NormalWeb"/>
        <w:spacing w:before="0" w:beforeAutospacing="0" w:after="0" w:afterAutospacing="0" w:line="360" w:lineRule="auto"/>
        <w:jc w:val="both"/>
        <w:rPr>
          <w:rStyle w:val="Emphasis"/>
          <w:rFonts w:ascii="Arial" w:eastAsiaTheme="majorEastAsia" w:hAnsi="Arial" w:cs="Arial"/>
          <w:sz w:val="22"/>
          <w:szCs w:val="22"/>
        </w:rPr>
      </w:pPr>
      <w:r w:rsidRPr="00340D58">
        <w:rPr>
          <w:rStyle w:val="Emphasis"/>
          <w:rFonts w:ascii="Arial" w:eastAsiaTheme="majorEastAsia" w:hAnsi="Arial" w:cs="Arial"/>
          <w:sz w:val="22"/>
          <w:szCs w:val="22"/>
        </w:rPr>
        <w:t>With decades of expertise in premium manufacturing, rigorous research and testing initiatives, and invaluable input from frontline personnel, these garments excel in quality and functionality. Each piece is crafted to support top-tier professionals in achieving peak performance.</w:t>
      </w:r>
    </w:p>
    <w:p w14:paraId="744D5068" w14:textId="77777777" w:rsidR="00340D58" w:rsidRPr="00340D58" w:rsidRDefault="00340D58" w:rsidP="00340D58">
      <w:pPr>
        <w:pStyle w:val="NormalWeb"/>
        <w:spacing w:before="0" w:beforeAutospacing="0" w:after="0" w:afterAutospacing="0" w:line="360" w:lineRule="auto"/>
        <w:jc w:val="both"/>
        <w:rPr>
          <w:rFonts w:ascii="Arial" w:hAnsi="Arial" w:cs="Arial"/>
          <w:sz w:val="22"/>
          <w:szCs w:val="22"/>
        </w:rPr>
      </w:pPr>
    </w:p>
    <w:p w14:paraId="2EE217B2" w14:textId="77777777" w:rsidR="00340D58" w:rsidRDefault="00340D58" w:rsidP="00340D58">
      <w:pPr>
        <w:pStyle w:val="NormalWeb"/>
        <w:spacing w:before="0" w:beforeAutospacing="0" w:after="0" w:afterAutospacing="0" w:line="360" w:lineRule="auto"/>
        <w:jc w:val="both"/>
        <w:rPr>
          <w:rStyle w:val="Emphasis"/>
          <w:rFonts w:ascii="Arial" w:eastAsiaTheme="majorEastAsia" w:hAnsi="Arial" w:cs="Arial"/>
          <w:sz w:val="22"/>
          <w:szCs w:val="22"/>
        </w:rPr>
      </w:pPr>
      <w:r w:rsidRPr="00340D58">
        <w:rPr>
          <w:rStyle w:val="Emphasis"/>
          <w:rFonts w:ascii="Arial" w:eastAsiaTheme="majorEastAsia" w:hAnsi="Arial" w:cs="Arial"/>
          <w:sz w:val="22"/>
          <w:szCs w:val="22"/>
        </w:rPr>
        <w:t>Trusted by elite military and law enforcement units, UF PRO unwaveringly strives for perfection in every product so that the tactical clothing consistently meets the standards of these forces.</w:t>
      </w:r>
    </w:p>
    <w:p w14:paraId="7F146FA6" w14:textId="77777777" w:rsidR="00340D58" w:rsidRPr="00340D58" w:rsidRDefault="00340D58" w:rsidP="00340D58">
      <w:pPr>
        <w:pStyle w:val="NormalWeb"/>
        <w:spacing w:before="0" w:beforeAutospacing="0" w:after="0" w:afterAutospacing="0" w:line="360" w:lineRule="auto"/>
        <w:jc w:val="both"/>
        <w:rPr>
          <w:rFonts w:ascii="Arial" w:hAnsi="Arial" w:cs="Arial"/>
          <w:sz w:val="22"/>
          <w:szCs w:val="22"/>
        </w:rPr>
      </w:pPr>
    </w:p>
    <w:p w14:paraId="32B3C987" w14:textId="77777777" w:rsidR="00340D58" w:rsidRDefault="00340D58" w:rsidP="00340D58">
      <w:pPr>
        <w:pStyle w:val="NormalWeb"/>
        <w:spacing w:before="0" w:beforeAutospacing="0" w:after="0" w:afterAutospacing="0" w:line="360" w:lineRule="auto"/>
        <w:jc w:val="both"/>
        <w:rPr>
          <w:rStyle w:val="Emphasis"/>
          <w:rFonts w:ascii="Arial" w:eastAsiaTheme="majorEastAsia" w:hAnsi="Arial" w:cs="Arial"/>
          <w:sz w:val="22"/>
          <w:szCs w:val="22"/>
        </w:rPr>
      </w:pPr>
      <w:r w:rsidRPr="00340D58">
        <w:rPr>
          <w:rStyle w:val="Emphasis"/>
          <w:rFonts w:ascii="Arial" w:eastAsiaTheme="majorEastAsia" w:hAnsi="Arial" w:cs="Arial"/>
          <w:sz w:val="22"/>
          <w:szCs w:val="22"/>
        </w:rPr>
        <w:t>UF PRO is an integral part of the Mehler Systems group, benefiting from the rich heritage and expertise that the name represents. By aligning closely with Mehler Systems, UF PRO ensures seamless integration of its cutting-edge protection technology and superior tactical gear, providing operators with the edge they need to act with greater precision and confidence in difficult situations and challenging environments.</w:t>
      </w:r>
    </w:p>
    <w:p w14:paraId="466292B5" w14:textId="77777777" w:rsidR="00340D58" w:rsidRPr="00340D58" w:rsidRDefault="00340D58" w:rsidP="00340D58">
      <w:pPr>
        <w:pStyle w:val="NormalWeb"/>
        <w:spacing w:before="0" w:beforeAutospacing="0" w:after="0" w:afterAutospacing="0" w:line="360" w:lineRule="auto"/>
        <w:jc w:val="both"/>
        <w:rPr>
          <w:rFonts w:ascii="Arial" w:hAnsi="Arial" w:cs="Arial"/>
          <w:sz w:val="22"/>
          <w:szCs w:val="22"/>
        </w:rPr>
      </w:pPr>
    </w:p>
    <w:p w14:paraId="36470CEC" w14:textId="77777777" w:rsidR="00340D58" w:rsidRDefault="00340D58" w:rsidP="00340D58">
      <w:pPr>
        <w:pStyle w:val="NormalWeb"/>
        <w:spacing w:before="0" w:beforeAutospacing="0" w:after="0" w:afterAutospacing="0" w:line="360" w:lineRule="auto"/>
        <w:jc w:val="both"/>
        <w:rPr>
          <w:rStyle w:val="Emphasis"/>
          <w:rFonts w:ascii="Arial" w:eastAsiaTheme="majorEastAsia" w:hAnsi="Arial" w:cs="Arial"/>
          <w:sz w:val="22"/>
          <w:szCs w:val="22"/>
        </w:rPr>
      </w:pPr>
      <w:r w:rsidRPr="00340D58">
        <w:rPr>
          <w:rStyle w:val="Emphasis"/>
          <w:rFonts w:ascii="Arial" w:eastAsiaTheme="majorEastAsia" w:hAnsi="Arial" w:cs="Arial"/>
          <w:sz w:val="22"/>
          <w:szCs w:val="22"/>
        </w:rPr>
        <w:t xml:space="preserve">For more information about UF PRO please visit: </w:t>
      </w:r>
      <w:hyperlink r:id="rId5" w:history="1">
        <w:r w:rsidRPr="00340D58">
          <w:rPr>
            <w:rStyle w:val="Hyperlink"/>
            <w:rFonts w:ascii="Arial" w:eastAsiaTheme="majorEastAsia" w:hAnsi="Arial" w:cs="Arial"/>
            <w:i/>
            <w:iCs/>
            <w:sz w:val="22"/>
            <w:szCs w:val="22"/>
          </w:rPr>
          <w:t>ufpro.com</w:t>
        </w:r>
      </w:hyperlink>
    </w:p>
    <w:p w14:paraId="6193AFF2" w14:textId="77777777" w:rsidR="00340D58" w:rsidRPr="00340D58" w:rsidRDefault="00340D58" w:rsidP="00340D58">
      <w:pPr>
        <w:pStyle w:val="NormalWeb"/>
        <w:spacing w:before="0" w:beforeAutospacing="0" w:after="0" w:afterAutospacing="0" w:line="360" w:lineRule="auto"/>
        <w:jc w:val="both"/>
        <w:rPr>
          <w:rFonts w:ascii="Arial" w:hAnsi="Arial" w:cs="Arial"/>
          <w:sz w:val="22"/>
          <w:szCs w:val="22"/>
        </w:rPr>
      </w:pPr>
    </w:p>
    <w:p w14:paraId="5EC77B25" w14:textId="77777777" w:rsidR="00340D58" w:rsidRPr="00340D58" w:rsidRDefault="00340D58" w:rsidP="00340D58">
      <w:pPr>
        <w:pStyle w:val="NormalWeb"/>
        <w:spacing w:before="0" w:beforeAutospacing="0" w:after="0" w:afterAutospacing="0" w:line="360" w:lineRule="auto"/>
        <w:jc w:val="both"/>
        <w:rPr>
          <w:rFonts w:ascii="Arial" w:hAnsi="Arial" w:cs="Arial"/>
          <w:sz w:val="22"/>
          <w:szCs w:val="22"/>
        </w:rPr>
      </w:pPr>
      <w:r w:rsidRPr="00340D58">
        <w:rPr>
          <w:rStyle w:val="Strong"/>
          <w:rFonts w:ascii="Arial" w:eastAsiaTheme="majorEastAsia" w:hAnsi="Arial" w:cs="Arial"/>
          <w:i/>
          <w:iCs/>
          <w:sz w:val="22"/>
          <w:szCs w:val="22"/>
        </w:rPr>
        <w:t>Media Contact:</w:t>
      </w:r>
    </w:p>
    <w:p w14:paraId="25CC2A3D" w14:textId="77777777" w:rsidR="00340D58" w:rsidRPr="00340D58" w:rsidRDefault="00340D58" w:rsidP="00340D58">
      <w:pPr>
        <w:pStyle w:val="NormalWeb"/>
        <w:spacing w:before="0" w:beforeAutospacing="0" w:after="0" w:afterAutospacing="0" w:line="360" w:lineRule="auto"/>
        <w:jc w:val="both"/>
        <w:rPr>
          <w:rFonts w:ascii="Arial" w:hAnsi="Arial" w:cs="Arial"/>
          <w:sz w:val="22"/>
          <w:szCs w:val="22"/>
        </w:rPr>
      </w:pPr>
      <w:r w:rsidRPr="00340D58">
        <w:rPr>
          <w:rStyle w:val="Emphasis"/>
          <w:rFonts w:ascii="Arial" w:eastAsiaTheme="majorEastAsia" w:hAnsi="Arial" w:cs="Arial"/>
          <w:sz w:val="22"/>
          <w:szCs w:val="22"/>
        </w:rPr>
        <w:t>Marina Brankovič</w:t>
      </w:r>
    </w:p>
    <w:p w14:paraId="247D19F0" w14:textId="77777777" w:rsidR="00340D58" w:rsidRPr="00340D58" w:rsidRDefault="00340D58" w:rsidP="00340D58">
      <w:pPr>
        <w:pStyle w:val="NormalWeb"/>
        <w:spacing w:before="0" w:beforeAutospacing="0" w:after="0" w:afterAutospacing="0" w:line="360" w:lineRule="auto"/>
        <w:jc w:val="both"/>
        <w:rPr>
          <w:rFonts w:ascii="Arial" w:hAnsi="Arial" w:cs="Arial"/>
          <w:sz w:val="22"/>
          <w:szCs w:val="22"/>
        </w:rPr>
      </w:pPr>
      <w:r w:rsidRPr="00340D58">
        <w:rPr>
          <w:rStyle w:val="Emphasis"/>
          <w:rFonts w:ascii="Arial" w:eastAsiaTheme="majorEastAsia" w:hAnsi="Arial" w:cs="Arial"/>
          <w:sz w:val="22"/>
          <w:szCs w:val="22"/>
        </w:rPr>
        <w:t>Content Manager</w:t>
      </w:r>
    </w:p>
    <w:p w14:paraId="6E58D35E" w14:textId="77777777" w:rsidR="00340D58" w:rsidRPr="00340D58" w:rsidRDefault="00340D58" w:rsidP="00340D58">
      <w:pPr>
        <w:pStyle w:val="NormalWeb"/>
        <w:spacing w:before="0" w:beforeAutospacing="0" w:after="0" w:afterAutospacing="0" w:line="360" w:lineRule="auto"/>
        <w:jc w:val="both"/>
        <w:rPr>
          <w:rFonts w:ascii="Arial" w:hAnsi="Arial" w:cs="Arial"/>
          <w:sz w:val="22"/>
          <w:szCs w:val="22"/>
        </w:rPr>
      </w:pPr>
      <w:hyperlink r:id="rId6" w:history="1">
        <w:r w:rsidRPr="00340D58">
          <w:rPr>
            <w:rStyle w:val="Hyperlink"/>
            <w:rFonts w:ascii="Arial" w:eastAsiaTheme="majorEastAsia" w:hAnsi="Arial" w:cs="Arial"/>
            <w:sz w:val="22"/>
            <w:szCs w:val="22"/>
          </w:rPr>
          <w:t>marina.brankovic@ufpro.si</w:t>
        </w:r>
      </w:hyperlink>
    </w:p>
    <w:p w14:paraId="3DF0B685" w14:textId="77777777" w:rsidR="00340D58" w:rsidRPr="00340D58" w:rsidRDefault="00340D58" w:rsidP="00340D58">
      <w:pPr>
        <w:spacing w:after="0" w:line="360" w:lineRule="auto"/>
        <w:jc w:val="both"/>
        <w:rPr>
          <w:rFonts w:ascii="Arial" w:eastAsia="Times New Roman" w:hAnsi="Arial" w:cs="Arial"/>
          <w:kern w:val="0"/>
          <w:sz w:val="22"/>
          <w:szCs w:val="22"/>
          <w14:ligatures w14:val="none"/>
        </w:rPr>
      </w:pPr>
    </w:p>
    <w:sectPr w:rsidR="00340D58" w:rsidRPr="00340D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F8"/>
    <w:rsid w:val="00340D58"/>
    <w:rsid w:val="00670634"/>
    <w:rsid w:val="008C1657"/>
    <w:rsid w:val="00A57860"/>
    <w:rsid w:val="00BB34F8"/>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11492B1A"/>
  <w15:chartTrackingRefBased/>
  <w15:docId w15:val="{A673FB9A-FDCE-A64C-8B33-6DFEAC2F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4F8"/>
    <w:rPr>
      <w:rFonts w:eastAsiaTheme="majorEastAsia" w:cstheme="majorBidi"/>
      <w:color w:val="272727" w:themeColor="text1" w:themeTint="D8"/>
    </w:rPr>
  </w:style>
  <w:style w:type="paragraph" w:styleId="Title">
    <w:name w:val="Title"/>
    <w:basedOn w:val="Normal"/>
    <w:next w:val="Normal"/>
    <w:link w:val="TitleChar"/>
    <w:uiPriority w:val="10"/>
    <w:qFormat/>
    <w:rsid w:val="00BB3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4F8"/>
    <w:pPr>
      <w:spacing w:before="160"/>
      <w:jc w:val="center"/>
    </w:pPr>
    <w:rPr>
      <w:i/>
      <w:iCs/>
      <w:color w:val="404040" w:themeColor="text1" w:themeTint="BF"/>
    </w:rPr>
  </w:style>
  <w:style w:type="character" w:customStyle="1" w:styleId="QuoteChar">
    <w:name w:val="Quote Char"/>
    <w:basedOn w:val="DefaultParagraphFont"/>
    <w:link w:val="Quote"/>
    <w:uiPriority w:val="29"/>
    <w:rsid w:val="00BB34F8"/>
    <w:rPr>
      <w:i/>
      <w:iCs/>
      <w:color w:val="404040" w:themeColor="text1" w:themeTint="BF"/>
    </w:rPr>
  </w:style>
  <w:style w:type="paragraph" w:styleId="ListParagraph">
    <w:name w:val="List Paragraph"/>
    <w:basedOn w:val="Normal"/>
    <w:uiPriority w:val="34"/>
    <w:qFormat/>
    <w:rsid w:val="00BB34F8"/>
    <w:pPr>
      <w:ind w:left="720"/>
      <w:contextualSpacing/>
    </w:pPr>
  </w:style>
  <w:style w:type="character" w:styleId="IntenseEmphasis">
    <w:name w:val="Intense Emphasis"/>
    <w:basedOn w:val="DefaultParagraphFont"/>
    <w:uiPriority w:val="21"/>
    <w:qFormat/>
    <w:rsid w:val="00BB34F8"/>
    <w:rPr>
      <w:i/>
      <w:iCs/>
      <w:color w:val="0F4761" w:themeColor="accent1" w:themeShade="BF"/>
    </w:rPr>
  </w:style>
  <w:style w:type="paragraph" w:styleId="IntenseQuote">
    <w:name w:val="Intense Quote"/>
    <w:basedOn w:val="Normal"/>
    <w:next w:val="Normal"/>
    <w:link w:val="IntenseQuoteChar"/>
    <w:uiPriority w:val="30"/>
    <w:qFormat/>
    <w:rsid w:val="00BB3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4F8"/>
    <w:rPr>
      <w:i/>
      <w:iCs/>
      <w:color w:val="0F4761" w:themeColor="accent1" w:themeShade="BF"/>
    </w:rPr>
  </w:style>
  <w:style w:type="character" w:styleId="IntenseReference">
    <w:name w:val="Intense Reference"/>
    <w:basedOn w:val="DefaultParagraphFont"/>
    <w:uiPriority w:val="32"/>
    <w:qFormat/>
    <w:rsid w:val="00BB34F8"/>
    <w:rPr>
      <w:b/>
      <w:bCs/>
      <w:smallCaps/>
      <w:color w:val="0F4761" w:themeColor="accent1" w:themeShade="BF"/>
      <w:spacing w:val="5"/>
    </w:rPr>
  </w:style>
  <w:style w:type="character" w:styleId="Strong">
    <w:name w:val="Strong"/>
    <w:basedOn w:val="DefaultParagraphFont"/>
    <w:uiPriority w:val="22"/>
    <w:qFormat/>
    <w:rsid w:val="00BB34F8"/>
    <w:rPr>
      <w:b/>
      <w:bCs/>
    </w:rPr>
  </w:style>
  <w:style w:type="paragraph" w:styleId="NormalWeb">
    <w:name w:val="Normal (Web)"/>
    <w:basedOn w:val="Normal"/>
    <w:uiPriority w:val="99"/>
    <w:semiHidden/>
    <w:unhideWhenUsed/>
    <w:rsid w:val="00BB34F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B34F8"/>
    <w:rPr>
      <w:color w:val="0000FF"/>
      <w:u w:val="single"/>
    </w:rPr>
  </w:style>
  <w:style w:type="character" w:customStyle="1" w:styleId="link-annotation-unknown-block-id--1091301760">
    <w:name w:val="link-annotation-unknown-block-id--1091301760"/>
    <w:basedOn w:val="DefaultParagraphFont"/>
    <w:rsid w:val="00BB34F8"/>
  </w:style>
  <w:style w:type="character" w:styleId="Emphasis">
    <w:name w:val="Emphasis"/>
    <w:basedOn w:val="DefaultParagraphFont"/>
    <w:uiPriority w:val="20"/>
    <w:qFormat/>
    <w:rsid w:val="00340D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ufpro.com/" TargetMode="External"/><Relationship Id="rId4" Type="http://schemas.openxmlformats.org/officeDocument/2006/relationships/hyperlink" Target="https://ufpro.com/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2025-12-10T11:20:00Z</dcterms:created>
  <dcterms:modified xsi:type="dcterms:W3CDTF">2025-12-11T10:40:00Z</dcterms:modified>
</cp:coreProperties>
</file>