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B589" w14:textId="77777777" w:rsidR="00BB34F8" w:rsidRPr="005C1A60" w:rsidRDefault="00BB34F8" w:rsidP="005C1A60">
      <w:pPr>
        <w:spacing w:after="0" w:line="360" w:lineRule="auto"/>
        <w:jc w:val="both"/>
        <w:outlineLvl w:val="0"/>
        <w:rPr>
          <w:rFonts w:ascii="Arial" w:eastAsia="Times New Roman" w:hAnsi="Arial" w:cs="Arial"/>
          <w:b/>
          <w:bCs/>
          <w:kern w:val="36"/>
          <w:sz w:val="22"/>
          <w:szCs w:val="22"/>
          <w14:ligatures w14:val="none"/>
        </w:rPr>
      </w:pPr>
      <w:r w:rsidRPr="005C1A60">
        <w:rPr>
          <w:rFonts w:ascii="Arial" w:hAnsi="Arial" w:cs="Arial"/>
          <w:b/>
          <w:sz w:val="22"/>
          <w:szCs w:val="22"/>
        </w:rPr>
        <w:t>UNI&amp;FORMA erhält FDI Award Slovenia 2025 als Kreatives Unternehmen</w:t>
      </w:r>
    </w:p>
    <w:p w14:paraId="1A40CED1" w14:textId="77777777" w:rsidR="00BB34F8" w:rsidRPr="005C1A60" w:rsidRDefault="00BB34F8" w:rsidP="005C1A60">
      <w:pPr>
        <w:spacing w:after="0" w:line="360" w:lineRule="auto"/>
        <w:jc w:val="both"/>
        <w:outlineLvl w:val="0"/>
        <w:rPr>
          <w:rFonts w:ascii="Arial" w:eastAsia="Times New Roman" w:hAnsi="Arial" w:cs="Arial"/>
          <w:b/>
          <w:bCs/>
          <w:kern w:val="36"/>
          <w:sz w:val="22"/>
          <w:szCs w:val="22"/>
          <w14:ligatures w14:val="none"/>
        </w:rPr>
      </w:pPr>
    </w:p>
    <w:p w14:paraId="58583D95" w14:textId="77777777" w:rsidR="00BB34F8" w:rsidRPr="005C1A60" w:rsidRDefault="00BB34F8" w:rsidP="005C1A60">
      <w:pPr>
        <w:spacing w:after="0" w:line="360" w:lineRule="auto"/>
        <w:jc w:val="both"/>
        <w:rPr>
          <w:rFonts w:ascii="Arial" w:eastAsia="Times New Roman" w:hAnsi="Arial" w:cs="Arial"/>
          <w:b/>
          <w:bCs/>
          <w:kern w:val="0"/>
          <w:sz w:val="22"/>
          <w:szCs w:val="22"/>
          <w14:ligatures w14:val="none"/>
        </w:rPr>
      </w:pPr>
      <w:r w:rsidRPr="005C1A60">
        <w:rPr>
          <w:rFonts w:ascii="Arial" w:hAnsi="Arial" w:cs="Arial"/>
          <w:b/>
          <w:sz w:val="22"/>
          <w:szCs w:val="22"/>
        </w:rPr>
        <w:t>KOMENDA, SLOWENIEN (11.12.2025)</w:t>
      </w:r>
    </w:p>
    <w:p w14:paraId="2A84E7F2"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p>
    <w:p w14:paraId="4C3F5DDC"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r w:rsidRPr="005C1A60">
        <w:rPr>
          <w:rFonts w:ascii="Arial" w:hAnsi="Arial" w:cs="Arial"/>
          <w:sz w:val="22"/>
          <w:szCs w:val="22"/>
        </w:rPr>
        <w:t>UNI&amp;FORMA, das Unternehmen hinter der Marke UF PRO, einem Spezialisten für taktische Hightech-Bekleidung, wurde mit dem FDI Award Slovenia 2025 in der Kategorie „Kreatives Unternehmen“ (</w:t>
      </w:r>
      <w:proofErr w:type="spellStart"/>
      <w:r w:rsidRPr="005C1A60">
        <w:rPr>
          <w:rFonts w:ascii="Arial" w:hAnsi="Arial" w:cs="Arial"/>
          <w:sz w:val="22"/>
          <w:szCs w:val="22"/>
        </w:rPr>
        <w:t>Ustvarjalno</w:t>
      </w:r>
      <w:proofErr w:type="spellEnd"/>
      <w:r w:rsidRPr="005C1A60">
        <w:rPr>
          <w:rFonts w:ascii="Arial" w:hAnsi="Arial" w:cs="Arial"/>
          <w:sz w:val="22"/>
          <w:szCs w:val="22"/>
        </w:rPr>
        <w:t xml:space="preserve"> </w:t>
      </w:r>
      <w:proofErr w:type="spellStart"/>
      <w:r w:rsidRPr="005C1A60">
        <w:rPr>
          <w:rFonts w:ascii="Arial" w:hAnsi="Arial" w:cs="Arial"/>
          <w:sz w:val="22"/>
          <w:szCs w:val="22"/>
        </w:rPr>
        <w:t>podjetje</w:t>
      </w:r>
      <w:proofErr w:type="spellEnd"/>
      <w:r w:rsidRPr="005C1A60">
        <w:rPr>
          <w:rFonts w:ascii="Arial" w:hAnsi="Arial" w:cs="Arial"/>
          <w:sz w:val="22"/>
          <w:szCs w:val="22"/>
        </w:rPr>
        <w:t>) ausgezeichnet. Der FDI Award, der von SPIRIT Slovenia und dem Ministerium für Wirtschaft, Tourismus und Sport verliehen wird, ist die nationale Anerkennung des Landes für Auslands- und Mischkapitalunternehmen, die einen bedeutenden Beitrag zum Wirtschaftswachstum, zum technischen Fortschritt, zur Schaffung von Arbeitsplätzen und zur internationalen Integration leisten.</w:t>
      </w:r>
    </w:p>
    <w:p w14:paraId="1BB8B964"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p>
    <w:p w14:paraId="3600ADDE"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r w:rsidRPr="005C1A60">
        <w:rPr>
          <w:rFonts w:ascii="Arial" w:hAnsi="Arial" w:cs="Arial"/>
          <w:sz w:val="22"/>
          <w:szCs w:val="22"/>
        </w:rPr>
        <w:t>UNI&amp;FORMA blickt auf eine langjährige Geschichte der Entwicklung von taktischer Hightech-Bekleidung und ergonomischen Bekleidungssystemen zurück, die von Elite-Einheiten der Polizei und des Militärs auf der ganzen Welt getragen werden. Die von UNI&amp;FORMA entwickelten und hergestellten Produkte erfüllen unter der Marke UF PRO die Erfordernisse der anspruchsvollsten Anwender, von europäischen Spezialeinheiten bis hin zu SWAT-Teams in den USA, was den weltweiten Ruf des Unternehmens für Qualität, Zuverlässigkeit und technische Exzellenz unterstreicht.</w:t>
      </w:r>
    </w:p>
    <w:p w14:paraId="3AF52E77"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p>
    <w:p w14:paraId="531AFB88"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r w:rsidRPr="005C1A60">
        <w:rPr>
          <w:rFonts w:ascii="Arial" w:hAnsi="Arial" w:cs="Arial"/>
          <w:sz w:val="22"/>
          <w:szCs w:val="22"/>
        </w:rPr>
        <w:t>Als ein Kerngeschäftsbereich innerhalb von Mehler Systems, unterstützt durch seine deutsche Muttergesellschaft, agiert UNI&amp;FORMA in einem stabilen internationalen Rahmen, der die Entwicklung und Integration in die übergeordneten operativen Ziele des Konzerns unterstützt. Der FDI Award würdigt nicht nur die Leistungen von UNI&amp;FORMA, sondern unterstreicht auch die allgemeine Bedeutung ausländischer Direktinvestitionen für die slowenische Wirtschaft und das kontinuierliche Wachstum der Mehler Systems-Gruppe.</w:t>
      </w:r>
    </w:p>
    <w:p w14:paraId="24248403"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p>
    <w:p w14:paraId="4D308119" w14:textId="69393A66" w:rsidR="00BB34F8" w:rsidRPr="005C1A60" w:rsidRDefault="00BB34F8" w:rsidP="005C1A60">
      <w:pPr>
        <w:spacing w:after="0" w:line="360" w:lineRule="auto"/>
        <w:jc w:val="both"/>
        <w:rPr>
          <w:rFonts w:ascii="Arial" w:eastAsia="Times New Roman" w:hAnsi="Arial" w:cs="Arial"/>
          <w:kern w:val="0"/>
          <w:sz w:val="22"/>
          <w:szCs w:val="22"/>
          <w14:ligatures w14:val="none"/>
        </w:rPr>
      </w:pPr>
      <w:r w:rsidRPr="005C1A60">
        <w:rPr>
          <w:rFonts w:ascii="Arial" w:hAnsi="Arial" w:cs="Arial"/>
          <w:sz w:val="22"/>
          <w:szCs w:val="22"/>
        </w:rPr>
        <w:t xml:space="preserve">Jože </w:t>
      </w:r>
      <w:proofErr w:type="spellStart"/>
      <w:r w:rsidRPr="005C1A60">
        <w:rPr>
          <w:rFonts w:ascii="Arial" w:hAnsi="Arial" w:cs="Arial"/>
          <w:sz w:val="22"/>
          <w:szCs w:val="22"/>
        </w:rPr>
        <w:t>Kastelic</w:t>
      </w:r>
      <w:proofErr w:type="spellEnd"/>
      <w:r w:rsidRPr="005C1A60">
        <w:rPr>
          <w:rFonts w:ascii="Arial" w:hAnsi="Arial" w:cs="Arial"/>
          <w:sz w:val="22"/>
          <w:szCs w:val="22"/>
        </w:rPr>
        <w:t xml:space="preserve">, </w:t>
      </w:r>
      <w:r w:rsidR="00150CDD">
        <w:rPr>
          <w:rFonts w:ascii="Arial" w:hAnsi="Arial" w:cs="Arial"/>
          <w:sz w:val="22"/>
          <w:szCs w:val="22"/>
        </w:rPr>
        <w:t xml:space="preserve">Managing </w:t>
      </w:r>
      <w:proofErr w:type="spellStart"/>
      <w:r w:rsidR="00150CDD">
        <w:rPr>
          <w:rFonts w:ascii="Arial" w:hAnsi="Arial" w:cs="Arial"/>
          <w:sz w:val="22"/>
          <w:szCs w:val="22"/>
        </w:rPr>
        <w:t>Director</w:t>
      </w:r>
      <w:proofErr w:type="spellEnd"/>
      <w:r w:rsidRPr="005C1A60">
        <w:rPr>
          <w:rFonts w:ascii="Arial" w:hAnsi="Arial" w:cs="Arial"/>
          <w:sz w:val="22"/>
          <w:szCs w:val="22"/>
        </w:rPr>
        <w:t xml:space="preserve"> von UNI&amp;FORMA, erklärt dazu: „Mit Stolz und Freude haben wir den FDI Award Slovenia 2025 entgegengenommen. Wir reichen diese Anerkennung weiter an unser gesamtes Team, das in seiner täglichen Arbeit Ideen in taktische Hochleistungsbekleidung verwandelt. Dank der Unterstützung und Stabilität von Mehler Systems können wir uns auf langfristige Entwicklung, kontinuierliche Innovation und Produktionsstandards konzentrieren, die den Erwartungen von Profis und Elite-Kämpfern auf der ganzen Welt entsprechen.“</w:t>
      </w:r>
    </w:p>
    <w:p w14:paraId="38B7CFCB"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p>
    <w:p w14:paraId="58D57D1D"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r w:rsidRPr="005C1A60">
        <w:rPr>
          <w:rFonts w:ascii="Arial" w:hAnsi="Arial" w:cs="Arial"/>
          <w:sz w:val="22"/>
          <w:szCs w:val="22"/>
        </w:rPr>
        <w:lastRenderedPageBreak/>
        <w:t>Für Mehler Systems ist die Auszeichnung eine Bestätigung, dass die Integration von lokaler slowenischer Expertise mit internationalen Investitionen und globaler Reichweite nach wie vor ein starkes Fundament ist, das es der Gruppe ermöglicht, zukünftige Herausforderungen zu meistern und weiterhin Spitzenprodukte zu liefern.</w:t>
      </w:r>
    </w:p>
    <w:p w14:paraId="0F4FD16E" w14:textId="77777777" w:rsidR="00BB34F8" w:rsidRPr="005C1A60" w:rsidRDefault="00BB34F8" w:rsidP="005C1A60">
      <w:pPr>
        <w:spacing w:after="0" w:line="360" w:lineRule="auto"/>
        <w:jc w:val="both"/>
        <w:rPr>
          <w:rFonts w:ascii="Arial" w:eastAsia="Times New Roman" w:hAnsi="Arial" w:cs="Arial"/>
          <w:kern w:val="0"/>
          <w:sz w:val="22"/>
          <w:szCs w:val="22"/>
          <w14:ligatures w14:val="none"/>
        </w:rPr>
      </w:pPr>
    </w:p>
    <w:p w14:paraId="3B19953F" w14:textId="319ABC99" w:rsidR="00A57860" w:rsidRPr="005C1A60" w:rsidRDefault="00BB34F8" w:rsidP="005C1A60">
      <w:pPr>
        <w:spacing w:after="0" w:line="360" w:lineRule="auto"/>
        <w:jc w:val="both"/>
        <w:rPr>
          <w:rFonts w:ascii="Arial" w:hAnsi="Arial" w:cs="Arial"/>
          <w:sz w:val="22"/>
          <w:szCs w:val="22"/>
        </w:rPr>
      </w:pPr>
      <w:r w:rsidRPr="005C1A60">
        <w:rPr>
          <w:rFonts w:ascii="Arial" w:hAnsi="Arial" w:cs="Arial"/>
          <w:sz w:val="22"/>
          <w:szCs w:val="22"/>
        </w:rPr>
        <w:t xml:space="preserve">Mehr über UNI&amp;FORMA und die Marke UF PRO erfahren Sie unter </w:t>
      </w:r>
      <w:hyperlink r:id="rId4" w:history="1">
        <w:r w:rsidRPr="005C1A60">
          <w:rPr>
            <w:rFonts w:ascii="Arial" w:hAnsi="Arial" w:cs="Arial"/>
            <w:sz w:val="22"/>
            <w:szCs w:val="22"/>
          </w:rPr>
          <w:t>https://ufpro.com/int</w:t>
        </w:r>
      </w:hyperlink>
      <w:r w:rsidRPr="005C1A60">
        <w:rPr>
          <w:rFonts w:ascii="Arial" w:hAnsi="Arial" w:cs="Arial"/>
          <w:sz w:val="22"/>
          <w:szCs w:val="22"/>
        </w:rPr>
        <w:t xml:space="preserve">. </w:t>
      </w:r>
    </w:p>
    <w:p w14:paraId="227D445C" w14:textId="77777777" w:rsidR="005C1A60" w:rsidRPr="005C1A60" w:rsidRDefault="005C1A60" w:rsidP="005C1A60">
      <w:pPr>
        <w:spacing w:after="0" w:line="360" w:lineRule="auto"/>
        <w:jc w:val="both"/>
        <w:rPr>
          <w:rFonts w:ascii="Arial" w:hAnsi="Arial" w:cs="Arial"/>
          <w:sz w:val="22"/>
          <w:szCs w:val="22"/>
        </w:rPr>
      </w:pPr>
    </w:p>
    <w:p w14:paraId="737BFC1A"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r w:rsidRPr="005C1A60">
        <w:rPr>
          <w:rStyle w:val="Strong"/>
          <w:rFonts w:ascii="Arial" w:eastAsiaTheme="majorEastAsia" w:hAnsi="Arial" w:cs="Arial"/>
          <w:i/>
          <w:iCs/>
          <w:sz w:val="22"/>
          <w:szCs w:val="22"/>
        </w:rPr>
        <w:t>Über UF PRO</w:t>
      </w:r>
    </w:p>
    <w:p w14:paraId="768379D0" w14:textId="77777777" w:rsidR="005C1A60" w:rsidRDefault="005C1A60" w:rsidP="005C1A60">
      <w:pPr>
        <w:pStyle w:val="NormalWeb"/>
        <w:spacing w:before="0" w:beforeAutospacing="0" w:after="0" w:afterAutospacing="0" w:line="360" w:lineRule="auto"/>
        <w:jc w:val="both"/>
        <w:rPr>
          <w:rStyle w:val="Emphasis"/>
          <w:rFonts w:ascii="Arial" w:eastAsiaTheme="majorEastAsia" w:hAnsi="Arial" w:cs="Arial"/>
          <w:sz w:val="22"/>
          <w:szCs w:val="22"/>
        </w:rPr>
      </w:pPr>
      <w:r w:rsidRPr="005C1A60">
        <w:rPr>
          <w:rStyle w:val="Emphasis"/>
          <w:rFonts w:ascii="Arial" w:eastAsiaTheme="majorEastAsia" w:hAnsi="Arial" w:cs="Arial"/>
          <w:sz w:val="22"/>
          <w:szCs w:val="22"/>
        </w:rPr>
        <w:t>UF PRO entwirft und fertigt hochwertige taktische Bekleidungssysteme für professionelle Einsatzkräfte mit höchsten Anforderungen.</w:t>
      </w:r>
    </w:p>
    <w:p w14:paraId="06C7FAE5"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p>
    <w:p w14:paraId="2CE510E2" w14:textId="77777777" w:rsidR="005C1A60" w:rsidRDefault="005C1A60" w:rsidP="005C1A60">
      <w:pPr>
        <w:pStyle w:val="NormalWeb"/>
        <w:spacing w:before="0" w:beforeAutospacing="0" w:after="0" w:afterAutospacing="0" w:line="360" w:lineRule="auto"/>
        <w:jc w:val="both"/>
        <w:rPr>
          <w:rStyle w:val="Emphasis"/>
          <w:rFonts w:ascii="Arial" w:eastAsiaTheme="majorEastAsia" w:hAnsi="Arial" w:cs="Arial"/>
          <w:sz w:val="22"/>
          <w:szCs w:val="22"/>
        </w:rPr>
      </w:pPr>
      <w:r w:rsidRPr="005C1A60">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735F64AB"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p>
    <w:p w14:paraId="6AC56C5D" w14:textId="77777777" w:rsidR="005C1A60" w:rsidRDefault="005C1A60" w:rsidP="005C1A60">
      <w:pPr>
        <w:pStyle w:val="NormalWeb"/>
        <w:spacing w:before="0" w:beforeAutospacing="0" w:after="0" w:afterAutospacing="0" w:line="360" w:lineRule="auto"/>
        <w:jc w:val="both"/>
        <w:rPr>
          <w:rStyle w:val="Emphasis"/>
          <w:rFonts w:ascii="Arial" w:eastAsiaTheme="majorEastAsia" w:hAnsi="Arial" w:cs="Arial"/>
          <w:sz w:val="22"/>
          <w:szCs w:val="22"/>
        </w:rPr>
      </w:pPr>
      <w:r w:rsidRPr="005C1A60">
        <w:rPr>
          <w:rStyle w:val="Emphasis"/>
          <w:rFonts w:ascii="Arial" w:eastAsiaTheme="majorEastAsia" w:hAnsi="Arial" w:cs="Arial"/>
          <w:sz w:val="22"/>
          <w:szCs w:val="22"/>
        </w:rPr>
        <w:t>Militär- und Polizeieinheiten weltweit vertrauen auf UF PRO. Wir streben bei jedem Produkt nach Perfektion, sodass unsere taktische Bekleidung konsequent den Standards dieser Einheiten entspricht.</w:t>
      </w:r>
    </w:p>
    <w:p w14:paraId="512AF674"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p>
    <w:p w14:paraId="32DB29D1" w14:textId="77777777" w:rsidR="005C1A60" w:rsidRDefault="005C1A60" w:rsidP="005C1A60">
      <w:pPr>
        <w:pStyle w:val="NormalWeb"/>
        <w:spacing w:before="0" w:beforeAutospacing="0" w:after="0" w:afterAutospacing="0" w:line="360" w:lineRule="auto"/>
        <w:jc w:val="both"/>
        <w:rPr>
          <w:rStyle w:val="Emphasis"/>
          <w:rFonts w:ascii="Arial" w:eastAsiaTheme="majorEastAsia" w:hAnsi="Arial" w:cs="Arial"/>
          <w:sz w:val="22"/>
          <w:szCs w:val="22"/>
        </w:rPr>
      </w:pPr>
      <w:r w:rsidRPr="005C1A60">
        <w:rPr>
          <w:rStyle w:val="Emphasis"/>
          <w:rFonts w:ascii="Arial" w:eastAsiaTheme="majorEastAsia" w:hAnsi="Arial" w:cs="Arial"/>
          <w:sz w:val="22"/>
          <w:szCs w:val="22"/>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6DD32928"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p>
    <w:p w14:paraId="1CDFFE56" w14:textId="77777777" w:rsidR="005C1A60" w:rsidRDefault="005C1A60" w:rsidP="005C1A60">
      <w:pPr>
        <w:pStyle w:val="NormalWeb"/>
        <w:spacing w:before="0" w:beforeAutospacing="0" w:after="0" w:afterAutospacing="0" w:line="360" w:lineRule="auto"/>
        <w:jc w:val="both"/>
        <w:rPr>
          <w:rStyle w:val="Emphasis"/>
          <w:rFonts w:ascii="Arial" w:eastAsiaTheme="majorEastAsia" w:hAnsi="Arial" w:cs="Arial"/>
          <w:sz w:val="22"/>
          <w:szCs w:val="22"/>
        </w:rPr>
      </w:pPr>
      <w:r w:rsidRPr="005C1A60">
        <w:rPr>
          <w:rStyle w:val="Emphasis"/>
          <w:rFonts w:ascii="Arial" w:eastAsiaTheme="majorEastAsia" w:hAnsi="Arial" w:cs="Arial"/>
          <w:sz w:val="22"/>
          <w:szCs w:val="22"/>
        </w:rPr>
        <w:t xml:space="preserve">Weiterführende Informationen über UF PRO: </w:t>
      </w:r>
      <w:hyperlink r:id="rId5" w:history="1">
        <w:r w:rsidRPr="005C1A60">
          <w:rPr>
            <w:rStyle w:val="Hyperlink"/>
            <w:rFonts w:ascii="Arial" w:eastAsiaTheme="majorEastAsia" w:hAnsi="Arial" w:cs="Arial"/>
            <w:i/>
            <w:iCs/>
            <w:sz w:val="22"/>
            <w:szCs w:val="22"/>
          </w:rPr>
          <w:t>ufpro.com</w:t>
        </w:r>
      </w:hyperlink>
    </w:p>
    <w:p w14:paraId="76585D22"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p>
    <w:p w14:paraId="582CE0B0"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r w:rsidRPr="005C1A60">
        <w:rPr>
          <w:rStyle w:val="Strong"/>
          <w:rFonts w:ascii="Arial" w:eastAsiaTheme="majorEastAsia" w:hAnsi="Arial" w:cs="Arial"/>
          <w:i/>
          <w:iCs/>
          <w:sz w:val="22"/>
          <w:szCs w:val="22"/>
        </w:rPr>
        <w:t>Medienkontakt:</w:t>
      </w:r>
    </w:p>
    <w:p w14:paraId="4CB4A9A9"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r w:rsidRPr="005C1A60">
        <w:rPr>
          <w:rStyle w:val="Emphasis"/>
          <w:rFonts w:ascii="Arial" w:eastAsiaTheme="majorEastAsia" w:hAnsi="Arial" w:cs="Arial"/>
          <w:sz w:val="22"/>
          <w:szCs w:val="22"/>
        </w:rPr>
        <w:t>Marina Brankovič</w:t>
      </w:r>
    </w:p>
    <w:p w14:paraId="49DD9D8C"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r w:rsidRPr="005C1A60">
        <w:rPr>
          <w:rStyle w:val="Emphasis"/>
          <w:rFonts w:ascii="Arial" w:eastAsiaTheme="majorEastAsia" w:hAnsi="Arial" w:cs="Arial"/>
          <w:sz w:val="22"/>
          <w:szCs w:val="22"/>
        </w:rPr>
        <w:t>Content Manager</w:t>
      </w:r>
    </w:p>
    <w:p w14:paraId="55F1E5F1" w14:textId="77777777" w:rsidR="005C1A60" w:rsidRPr="005C1A60" w:rsidRDefault="005C1A60" w:rsidP="005C1A60">
      <w:pPr>
        <w:pStyle w:val="NormalWeb"/>
        <w:spacing w:before="0" w:beforeAutospacing="0" w:after="0" w:afterAutospacing="0" w:line="360" w:lineRule="auto"/>
        <w:jc w:val="both"/>
        <w:rPr>
          <w:rFonts w:ascii="Arial" w:hAnsi="Arial" w:cs="Arial"/>
          <w:sz w:val="22"/>
          <w:szCs w:val="22"/>
        </w:rPr>
      </w:pPr>
      <w:hyperlink r:id="rId6" w:history="1">
        <w:r w:rsidRPr="005C1A60">
          <w:rPr>
            <w:rStyle w:val="Hyperlink"/>
            <w:rFonts w:ascii="Arial" w:eastAsiaTheme="majorEastAsia" w:hAnsi="Arial" w:cs="Arial"/>
            <w:sz w:val="22"/>
            <w:szCs w:val="22"/>
          </w:rPr>
          <w:t>marina.brankovic@ufpro.si</w:t>
        </w:r>
      </w:hyperlink>
    </w:p>
    <w:p w14:paraId="2FA7A380" w14:textId="77777777" w:rsidR="005C1A60" w:rsidRPr="005C1A60" w:rsidRDefault="005C1A60" w:rsidP="005C1A60">
      <w:pPr>
        <w:spacing w:after="0" w:line="360" w:lineRule="auto"/>
        <w:jc w:val="both"/>
        <w:rPr>
          <w:rFonts w:ascii="Arial" w:eastAsia="Times New Roman" w:hAnsi="Arial" w:cs="Arial"/>
          <w:kern w:val="0"/>
          <w:sz w:val="22"/>
          <w:szCs w:val="22"/>
          <w14:ligatures w14:val="none"/>
        </w:rPr>
      </w:pPr>
    </w:p>
    <w:sectPr w:rsidR="005C1A60" w:rsidRPr="005C1A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F8"/>
    <w:rsid w:val="00150CDD"/>
    <w:rsid w:val="001E7EBC"/>
    <w:rsid w:val="005C1A60"/>
    <w:rsid w:val="00670634"/>
    <w:rsid w:val="00A57860"/>
    <w:rsid w:val="00BB34F8"/>
    <w:rsid w:val="00CC2A46"/>
    <w:rsid w:val="00CF2F1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2B1A"/>
  <w15:chartTrackingRefBased/>
  <w15:docId w15:val="{A673FB9A-FDCE-A64C-8B33-6DFEAC2F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4F8"/>
    <w:rPr>
      <w:rFonts w:eastAsiaTheme="majorEastAsia" w:cstheme="majorBidi"/>
      <w:color w:val="272727" w:themeColor="text1" w:themeTint="D8"/>
    </w:rPr>
  </w:style>
  <w:style w:type="paragraph" w:styleId="Title">
    <w:name w:val="Title"/>
    <w:basedOn w:val="Normal"/>
    <w:next w:val="Normal"/>
    <w:link w:val="TitleChar"/>
    <w:uiPriority w:val="10"/>
    <w:qFormat/>
    <w:rsid w:val="00BB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4F8"/>
    <w:pPr>
      <w:spacing w:before="160"/>
      <w:jc w:val="center"/>
    </w:pPr>
    <w:rPr>
      <w:i/>
      <w:iCs/>
      <w:color w:val="404040" w:themeColor="text1" w:themeTint="BF"/>
    </w:rPr>
  </w:style>
  <w:style w:type="character" w:customStyle="1" w:styleId="QuoteChar">
    <w:name w:val="Quote Char"/>
    <w:basedOn w:val="DefaultParagraphFont"/>
    <w:link w:val="Quote"/>
    <w:uiPriority w:val="29"/>
    <w:rsid w:val="00BB34F8"/>
    <w:rPr>
      <w:i/>
      <w:iCs/>
      <w:color w:val="404040" w:themeColor="text1" w:themeTint="BF"/>
    </w:rPr>
  </w:style>
  <w:style w:type="paragraph" w:styleId="ListParagraph">
    <w:name w:val="List Paragraph"/>
    <w:basedOn w:val="Normal"/>
    <w:uiPriority w:val="34"/>
    <w:qFormat/>
    <w:rsid w:val="00BB34F8"/>
    <w:pPr>
      <w:ind w:left="720"/>
      <w:contextualSpacing/>
    </w:pPr>
  </w:style>
  <w:style w:type="character" w:styleId="IntenseEmphasis">
    <w:name w:val="Intense Emphasis"/>
    <w:basedOn w:val="DefaultParagraphFont"/>
    <w:uiPriority w:val="21"/>
    <w:qFormat/>
    <w:rsid w:val="00BB34F8"/>
    <w:rPr>
      <w:i/>
      <w:iCs/>
      <w:color w:val="0F4761" w:themeColor="accent1" w:themeShade="BF"/>
    </w:rPr>
  </w:style>
  <w:style w:type="paragraph" w:styleId="IntenseQuote">
    <w:name w:val="Intense Quote"/>
    <w:basedOn w:val="Normal"/>
    <w:next w:val="Normal"/>
    <w:link w:val="IntenseQuoteChar"/>
    <w:uiPriority w:val="30"/>
    <w:qFormat/>
    <w:rsid w:val="00BB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4F8"/>
    <w:rPr>
      <w:i/>
      <w:iCs/>
      <w:color w:val="0F4761" w:themeColor="accent1" w:themeShade="BF"/>
    </w:rPr>
  </w:style>
  <w:style w:type="character" w:styleId="IntenseReference">
    <w:name w:val="Intense Reference"/>
    <w:basedOn w:val="DefaultParagraphFont"/>
    <w:uiPriority w:val="32"/>
    <w:qFormat/>
    <w:rsid w:val="00BB34F8"/>
    <w:rPr>
      <w:b/>
      <w:bCs/>
      <w:smallCaps/>
      <w:color w:val="0F4761" w:themeColor="accent1" w:themeShade="BF"/>
      <w:spacing w:val="5"/>
    </w:rPr>
  </w:style>
  <w:style w:type="character" w:styleId="Strong">
    <w:name w:val="Strong"/>
    <w:basedOn w:val="DefaultParagraphFont"/>
    <w:uiPriority w:val="22"/>
    <w:qFormat/>
    <w:rsid w:val="00BB34F8"/>
    <w:rPr>
      <w:b/>
      <w:bCs/>
    </w:rPr>
  </w:style>
  <w:style w:type="paragraph" w:styleId="NormalWeb">
    <w:name w:val="Normal (Web)"/>
    <w:basedOn w:val="Normal"/>
    <w:uiPriority w:val="99"/>
    <w:semiHidden/>
    <w:unhideWhenUsed/>
    <w:rsid w:val="00BB34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B34F8"/>
    <w:rPr>
      <w:color w:val="0000FF"/>
      <w:u w:val="single"/>
    </w:rPr>
  </w:style>
  <w:style w:type="character" w:customStyle="1" w:styleId="link-annotation-unknown-block-id--1091301760">
    <w:name w:val="link-annotation-unknown-block-id--1091301760"/>
    <w:basedOn w:val="DefaultParagraphFont"/>
    <w:rsid w:val="00BB34F8"/>
  </w:style>
  <w:style w:type="character" w:styleId="CommentReference">
    <w:name w:val="annotation reference"/>
    <w:basedOn w:val="DefaultParagraphFont"/>
    <w:uiPriority w:val="99"/>
    <w:semiHidden/>
    <w:unhideWhenUsed/>
    <w:rsid w:val="001E7EBC"/>
    <w:rPr>
      <w:sz w:val="16"/>
      <w:szCs w:val="16"/>
    </w:rPr>
  </w:style>
  <w:style w:type="paragraph" w:styleId="CommentText">
    <w:name w:val="annotation text"/>
    <w:basedOn w:val="Normal"/>
    <w:link w:val="CommentTextChar"/>
    <w:uiPriority w:val="99"/>
    <w:unhideWhenUsed/>
    <w:rsid w:val="001E7EBC"/>
    <w:pPr>
      <w:spacing w:line="240" w:lineRule="auto"/>
    </w:pPr>
    <w:rPr>
      <w:sz w:val="20"/>
      <w:szCs w:val="20"/>
    </w:rPr>
  </w:style>
  <w:style w:type="character" w:customStyle="1" w:styleId="CommentTextChar">
    <w:name w:val="Comment Text Char"/>
    <w:basedOn w:val="DefaultParagraphFont"/>
    <w:link w:val="CommentText"/>
    <w:uiPriority w:val="99"/>
    <w:rsid w:val="001E7EBC"/>
    <w:rPr>
      <w:sz w:val="20"/>
      <w:szCs w:val="20"/>
    </w:rPr>
  </w:style>
  <w:style w:type="paragraph" w:styleId="CommentSubject">
    <w:name w:val="annotation subject"/>
    <w:basedOn w:val="CommentText"/>
    <w:next w:val="CommentText"/>
    <w:link w:val="CommentSubjectChar"/>
    <w:uiPriority w:val="99"/>
    <w:semiHidden/>
    <w:unhideWhenUsed/>
    <w:rsid w:val="001E7EBC"/>
    <w:rPr>
      <w:b/>
      <w:bCs/>
    </w:rPr>
  </w:style>
  <w:style w:type="character" w:customStyle="1" w:styleId="CommentSubjectChar">
    <w:name w:val="Comment Subject Char"/>
    <w:basedOn w:val="CommentTextChar"/>
    <w:link w:val="CommentSubject"/>
    <w:uiPriority w:val="99"/>
    <w:semiHidden/>
    <w:rsid w:val="001E7EBC"/>
    <w:rPr>
      <w:b/>
      <w:bCs/>
      <w:sz w:val="20"/>
      <w:szCs w:val="20"/>
    </w:rPr>
  </w:style>
  <w:style w:type="character" w:styleId="Emphasis">
    <w:name w:val="Emphasis"/>
    <w:basedOn w:val="DefaultParagraphFont"/>
    <w:uiPriority w:val="20"/>
    <w:qFormat/>
    <w:rsid w:val="005C1A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s://ufpro.com/de" TargetMode="External"/><Relationship Id="rId4" Type="http://schemas.openxmlformats.org/officeDocument/2006/relationships/hyperlink" Target="https://ufpro.com/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3</cp:revision>
  <dcterms:created xsi:type="dcterms:W3CDTF">2025-12-11T10:45:00Z</dcterms:created>
  <dcterms:modified xsi:type="dcterms:W3CDTF">2025-12-11T10:57:00Z</dcterms:modified>
</cp:coreProperties>
</file>