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6C78" w14:textId="77777777" w:rsidR="00B23800" w:rsidRPr="00A46499" w:rsidRDefault="00B23800" w:rsidP="00A46499">
      <w:pPr>
        <w:spacing w:after="0" w:line="360" w:lineRule="auto"/>
        <w:jc w:val="both"/>
        <w:outlineLvl w:val="0"/>
        <w:rPr>
          <w:rFonts w:ascii="Arial" w:eastAsia="Times New Roman" w:hAnsi="Arial" w:cs="Arial"/>
          <w:b/>
          <w:bCs/>
          <w:kern w:val="36"/>
          <w:sz w:val="22"/>
          <w:szCs w:val="22"/>
          <w14:ligatures w14:val="none"/>
        </w:rPr>
      </w:pPr>
      <w:r w:rsidRPr="00A46499">
        <w:rPr>
          <w:rFonts w:ascii="Arial" w:hAnsi="Arial" w:cs="Arial"/>
          <w:b/>
          <w:sz w:val="22"/>
          <w:szCs w:val="22"/>
        </w:rPr>
        <w:t>Mehler </w:t>
      </w:r>
      <w:proofErr w:type="spellStart"/>
      <w:r w:rsidRPr="00A46499">
        <w:rPr>
          <w:rFonts w:ascii="Arial" w:hAnsi="Arial" w:cs="Arial"/>
          <w:b/>
          <w:sz w:val="22"/>
          <w:szCs w:val="22"/>
        </w:rPr>
        <w:t>Systems</w:t>
      </w:r>
      <w:proofErr w:type="spellEnd"/>
      <w:r w:rsidRPr="00A46499">
        <w:rPr>
          <w:rFonts w:ascii="Arial" w:hAnsi="Arial" w:cs="Arial"/>
          <w:b/>
          <w:sz w:val="22"/>
          <w:szCs w:val="22"/>
        </w:rPr>
        <w:t xml:space="preserve"> tiendra un stand au salon Enforce Tac 2026</w:t>
      </w:r>
    </w:p>
    <w:p w14:paraId="2E0A319C" w14:textId="77777777" w:rsidR="00B23800" w:rsidRPr="00A46499" w:rsidRDefault="00B23800" w:rsidP="00A46499">
      <w:pPr>
        <w:spacing w:after="0" w:line="360" w:lineRule="auto"/>
        <w:jc w:val="both"/>
        <w:outlineLvl w:val="0"/>
        <w:rPr>
          <w:rFonts w:ascii="Arial" w:eastAsia="Times New Roman" w:hAnsi="Arial" w:cs="Arial"/>
          <w:b/>
          <w:bCs/>
          <w:kern w:val="36"/>
          <w:sz w:val="22"/>
          <w:szCs w:val="22"/>
          <w14:ligatures w14:val="none"/>
        </w:rPr>
      </w:pPr>
    </w:p>
    <w:p w14:paraId="4C2BEDD7" w14:textId="77777777" w:rsidR="00B23800" w:rsidRPr="00A46499" w:rsidRDefault="00B23800" w:rsidP="00A46499">
      <w:pPr>
        <w:spacing w:after="0" w:line="360" w:lineRule="auto"/>
        <w:jc w:val="both"/>
        <w:rPr>
          <w:rFonts w:ascii="Arial" w:eastAsia="Times New Roman" w:hAnsi="Arial" w:cs="Arial"/>
          <w:b/>
          <w:bCs/>
          <w:kern w:val="0"/>
          <w:sz w:val="22"/>
          <w:szCs w:val="22"/>
          <w14:ligatures w14:val="none"/>
        </w:rPr>
      </w:pPr>
      <w:r w:rsidRPr="00A46499">
        <w:rPr>
          <w:rFonts w:ascii="Arial" w:hAnsi="Arial" w:cs="Arial"/>
          <w:b/>
          <w:sz w:val="22"/>
          <w:szCs w:val="22"/>
        </w:rPr>
        <w:t>FULDA, ALLEMAGNE (30.01.2026)</w:t>
      </w:r>
    </w:p>
    <w:p w14:paraId="1066DD0B"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4C503E6D"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Du 23 au 25 février 2026, Mehler </w:t>
      </w:r>
      <w:proofErr w:type="spellStart"/>
      <w:r w:rsidRPr="00A46499">
        <w:rPr>
          <w:rFonts w:ascii="Arial" w:hAnsi="Arial" w:cs="Arial"/>
          <w:sz w:val="22"/>
          <w:szCs w:val="22"/>
        </w:rPr>
        <w:t>Systems</w:t>
      </w:r>
      <w:proofErr w:type="spellEnd"/>
      <w:r w:rsidRPr="00A46499">
        <w:rPr>
          <w:rFonts w:ascii="Arial" w:hAnsi="Arial" w:cs="Arial"/>
          <w:sz w:val="22"/>
          <w:szCs w:val="22"/>
        </w:rPr>
        <w:t xml:space="preserve"> tiendra un stand au salon Enforce Tac à Nuremberg pour présenter un portefeuille coordonné de solutions fournies par ses marques Mehler Protection, </w:t>
      </w: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et UF PRO.</w:t>
      </w:r>
    </w:p>
    <w:p w14:paraId="3D77B5F6"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Les visiteurs pourront retrouver Mehler </w:t>
      </w:r>
      <w:proofErr w:type="spellStart"/>
      <w:r w:rsidRPr="00A46499">
        <w:rPr>
          <w:rFonts w:ascii="Arial" w:hAnsi="Arial" w:cs="Arial"/>
          <w:sz w:val="22"/>
          <w:szCs w:val="22"/>
        </w:rPr>
        <w:t>Systems</w:t>
      </w:r>
      <w:proofErr w:type="spellEnd"/>
      <w:r w:rsidRPr="00A46499">
        <w:rPr>
          <w:rFonts w:ascii="Arial" w:hAnsi="Arial" w:cs="Arial"/>
          <w:sz w:val="22"/>
          <w:szCs w:val="22"/>
        </w:rPr>
        <w:t xml:space="preserve"> dans le hall 7A, au stand 333. Le groupe mettra en lumière des solutions répondant aux besoins opérationnels en matière de protection individuelle, de systèmes de transport de charges et de vêtements tactiques spécifiques en fonction des missions.</w:t>
      </w:r>
    </w:p>
    <w:p w14:paraId="2B016FC7"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348C7A75" w14:textId="77777777" w:rsidR="00B23800" w:rsidRPr="00A46499" w:rsidRDefault="00B23800" w:rsidP="00A46499">
      <w:pPr>
        <w:spacing w:after="0" w:line="360" w:lineRule="auto"/>
        <w:jc w:val="both"/>
        <w:outlineLvl w:val="1"/>
        <w:rPr>
          <w:rFonts w:ascii="Arial" w:eastAsia="Times New Roman" w:hAnsi="Arial" w:cs="Arial"/>
          <w:b/>
          <w:bCs/>
          <w:kern w:val="0"/>
          <w:sz w:val="22"/>
          <w:szCs w:val="22"/>
          <w14:ligatures w14:val="none"/>
        </w:rPr>
      </w:pPr>
      <w:r w:rsidRPr="00A46499">
        <w:rPr>
          <w:rFonts w:ascii="Arial" w:hAnsi="Arial" w:cs="Arial"/>
          <w:b/>
          <w:sz w:val="22"/>
          <w:szCs w:val="22"/>
        </w:rPr>
        <w:t>Innovations en matière de protection individuelle et des plateformes</w:t>
      </w:r>
    </w:p>
    <w:p w14:paraId="0C42970D"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Mehler Protection présentera deux nouveautés majeures destinées à mettre la barre plus haut en matière de protection individuelle et des plateformes.</w:t>
      </w:r>
    </w:p>
    <w:p w14:paraId="733BEC60"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71A97834"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La protection pour la mâchoire comble une lacune de longue date dans le domaine de protection de la tête. Alors que les casques et les visières modernes sont de plus en plus blindés, les mâchoires bénéficient traditionnellement d’une protection limitée contre les fragments à faible vitesse. S’appuyant sur l’expertise en blindage dur de Mehler Protection, la protection pour la mâchoire est conçue pour contrer les menaces de fusil de type AK à pleine vitesse tout en limitant les déformations du visage. Cette première mondiale constitue un complément logique aux casques blindés et contribue à un niveau de protection de la tête plus homogène.</w:t>
      </w:r>
    </w:p>
    <w:p w14:paraId="4CD83839"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0D7562B9"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Mehler Protection dévoilera également SCILT, un système de protection </w:t>
      </w:r>
      <w:proofErr w:type="spellStart"/>
      <w:r w:rsidRPr="00A46499">
        <w:rPr>
          <w:rFonts w:ascii="Arial" w:hAnsi="Arial" w:cs="Arial"/>
          <w:sz w:val="22"/>
          <w:szCs w:val="22"/>
        </w:rPr>
        <w:t>anti-UAV</w:t>
      </w:r>
      <w:proofErr w:type="spellEnd"/>
      <w:r w:rsidRPr="00A46499">
        <w:rPr>
          <w:rFonts w:ascii="Arial" w:hAnsi="Arial" w:cs="Arial"/>
          <w:sz w:val="22"/>
          <w:szCs w:val="22"/>
        </w:rPr>
        <w:t xml:space="preserve"> actif conçu pour vaincre les petits drones à portée rapprochée ou très rapprochée. SCILT contre les drones kamikazes, les drones FPV et les munitions rôdeuses à l’aide d’effecteurs économiques. Il peut être commandé manuellement à l’aide d’un système de capteur de reconnaissance d’images, radar ou électro-optique, ou bien fonctionner de manière autonome. SCILT utilisant des types de munitions standard, y compris des variantes à risque réduit, à fragmentation et perforantes, il permet aux opératrices et opérateurs de s’adapter à différents profils de mission et de lutter contre les drones isolés et les essaims.</w:t>
      </w:r>
    </w:p>
    <w:p w14:paraId="5F48281B"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6B590209"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lastRenderedPageBreak/>
        <w:t xml:space="preserve">Mehler Protection présentera par ailleurs sa gamme établie, notamment le système modulaire M.U.S.T., les casques balistiques </w:t>
      </w:r>
      <w:proofErr w:type="spellStart"/>
      <w:r w:rsidRPr="00A46499">
        <w:rPr>
          <w:rFonts w:ascii="Arial" w:hAnsi="Arial" w:cs="Arial"/>
          <w:sz w:val="22"/>
          <w:szCs w:val="22"/>
        </w:rPr>
        <w:t>ultra-légers</w:t>
      </w:r>
      <w:proofErr w:type="spellEnd"/>
      <w:r w:rsidRPr="00A46499">
        <w:rPr>
          <w:rFonts w:ascii="Arial" w:hAnsi="Arial" w:cs="Arial"/>
          <w:sz w:val="22"/>
          <w:szCs w:val="22"/>
        </w:rPr>
        <w:t xml:space="preserve">, le système </w:t>
      </w:r>
      <w:proofErr w:type="spellStart"/>
      <w:r w:rsidRPr="00A46499">
        <w:rPr>
          <w:rFonts w:ascii="Arial" w:hAnsi="Arial" w:cs="Arial"/>
          <w:sz w:val="22"/>
          <w:szCs w:val="22"/>
        </w:rPr>
        <w:t>ExoM</w:t>
      </w:r>
      <w:proofErr w:type="spellEnd"/>
      <w:r w:rsidRPr="00A46499">
        <w:rPr>
          <w:rFonts w:ascii="Arial" w:hAnsi="Arial" w:cs="Arial"/>
          <w:sz w:val="22"/>
          <w:szCs w:val="22"/>
        </w:rPr>
        <w:t>, sa protection blindée militaire moderne développée pour les forces européennes, et la ligne de protection des plateformes PROTEC3D, qui utilise des composants balistiques légers imprimés en 3D pour des applications terrestres, aériennes et navales.</w:t>
      </w:r>
    </w:p>
    <w:p w14:paraId="61731416"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50B00143" w14:textId="77777777" w:rsidR="00B23800" w:rsidRPr="00A46499" w:rsidRDefault="00B23800" w:rsidP="00A46499">
      <w:pPr>
        <w:spacing w:after="0" w:line="360" w:lineRule="auto"/>
        <w:jc w:val="both"/>
        <w:outlineLvl w:val="1"/>
        <w:rPr>
          <w:rFonts w:ascii="Arial" w:eastAsia="Times New Roman" w:hAnsi="Arial" w:cs="Arial"/>
          <w:b/>
          <w:bCs/>
          <w:kern w:val="0"/>
          <w:sz w:val="22"/>
          <w:szCs w:val="22"/>
          <w14:ligatures w14:val="none"/>
        </w:rPr>
      </w:pPr>
      <w:r w:rsidRPr="00A46499">
        <w:rPr>
          <w:rFonts w:ascii="Arial" w:hAnsi="Arial" w:cs="Arial"/>
          <w:b/>
          <w:sz w:val="22"/>
          <w:szCs w:val="22"/>
        </w:rPr>
        <w:t>Vêtements tactiques : les développements</w:t>
      </w:r>
    </w:p>
    <w:p w14:paraId="0B2D5A0F"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UF PRO présentera de nouvelles solutions de vêtements tactiques conçues pour un large éventail d’environnements opérationnels, des patrouilles par temps chaud aux opérations soutenues dans des conditions météorologiques extrêmes.</w:t>
      </w:r>
    </w:p>
    <w:p w14:paraId="3A84639A"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65E4A872"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Parmi les points forts figure l’introduction de nouvelles options de camouflage, notamment Woodland et </w:t>
      </w:r>
      <w:proofErr w:type="spellStart"/>
      <w:r w:rsidRPr="00A46499">
        <w:rPr>
          <w:rFonts w:ascii="Arial" w:hAnsi="Arial" w:cs="Arial"/>
          <w:sz w:val="22"/>
          <w:szCs w:val="22"/>
        </w:rPr>
        <w:t>Multicam</w:t>
      </w:r>
      <w:proofErr w:type="spellEnd"/>
      <w:r w:rsidRPr="00A46499">
        <w:rPr>
          <w:rFonts w:ascii="Arial" w:hAnsi="Arial" w:cs="Arial"/>
          <w:sz w:val="22"/>
          <w:szCs w:val="22"/>
        </w:rPr>
        <w:t xml:space="preserve"> Alpine, sur une sélection de produits, élargissant ainsi l’offre de camouflage d’UF PRO pour différents environnements et différentes conditions saisonnières.</w:t>
      </w:r>
    </w:p>
    <w:p w14:paraId="5A06F253"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101F03B2"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UF PRO dévoilera également la dernière génération d’un pantalon tactique à profil bas bien connu, alliant mobilité illimitée et confort sur une large plage de températures, ainsi qu’une chemise tactique légère à manches courtes conçue pour les patrouilles par temps chaud, les entraînements et l’utilisation opérationnelle au quotidien.</w:t>
      </w:r>
    </w:p>
    <w:p w14:paraId="168F3852"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10DD74D2"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En ce qui concerne la protection contre les facteurs environnementaux, UF PRO présentera un nouvel ajout à sa ligne </w:t>
      </w:r>
      <w:proofErr w:type="spellStart"/>
      <w:r w:rsidRPr="00A46499">
        <w:rPr>
          <w:rFonts w:ascii="Arial" w:hAnsi="Arial" w:cs="Arial"/>
          <w:sz w:val="22"/>
          <w:szCs w:val="22"/>
        </w:rPr>
        <w:t>Monsoon</w:t>
      </w:r>
      <w:proofErr w:type="spellEnd"/>
      <w:r w:rsidRPr="00A46499">
        <w:rPr>
          <w:rFonts w:ascii="Arial" w:hAnsi="Arial" w:cs="Arial"/>
          <w:sz w:val="22"/>
          <w:szCs w:val="22"/>
        </w:rPr>
        <w:t>, un système de pantalon et veste légère à coque dure conçu pour les opérations soutenues par fortes pluies, par vent et par mauvais temps. Imaginé comme une coque extérieure, le système combine des performances imperméables et coupe-vent dans un volume réduit, une mobilité accrue et une possibilité de superposition rapide.</w:t>
      </w:r>
    </w:p>
    <w:p w14:paraId="66F37BCD"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1AD755C3"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Seront en outre exposés le cache-cou Striker, aussi disponible en version ignifuge, et les vêtements Delta ignifuges pour temps froid, dont la veste tactique d’hiver Delta OL 4.0 FR et la veste tactique </w:t>
      </w:r>
      <w:proofErr w:type="spellStart"/>
      <w:r w:rsidRPr="00A46499">
        <w:rPr>
          <w:rFonts w:ascii="Arial" w:hAnsi="Arial" w:cs="Arial"/>
          <w:sz w:val="22"/>
          <w:szCs w:val="22"/>
        </w:rPr>
        <w:t>Softshell</w:t>
      </w:r>
      <w:proofErr w:type="spellEnd"/>
      <w:r w:rsidRPr="00A46499">
        <w:rPr>
          <w:rFonts w:ascii="Arial" w:hAnsi="Arial" w:cs="Arial"/>
          <w:sz w:val="22"/>
          <w:szCs w:val="22"/>
        </w:rPr>
        <w:t xml:space="preserve"> Delta Eagle Gen.3 FR, qui répondent aux besoins opérationnels en cas de risque d’exposition aux flammes.</w:t>
      </w:r>
    </w:p>
    <w:p w14:paraId="4E3FE3F9"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5201D987"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Parallèlement à ces nouveautés, UF PRO présentera également une sélection de produits éprouvés de sa gamme de base, notamment des uniformes de combat, des systèmes pour temps froid, des vêtements de pluie, des pantalons tactiques à profil bas et des accessoires.</w:t>
      </w:r>
    </w:p>
    <w:p w14:paraId="696CCE54"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2C02F905" w14:textId="77777777" w:rsidR="00B23800" w:rsidRPr="00A46499" w:rsidRDefault="00B23800" w:rsidP="00A46499">
      <w:pPr>
        <w:spacing w:after="0" w:line="360" w:lineRule="auto"/>
        <w:jc w:val="both"/>
        <w:outlineLvl w:val="1"/>
        <w:rPr>
          <w:rFonts w:ascii="Arial" w:eastAsia="Times New Roman" w:hAnsi="Arial" w:cs="Arial"/>
          <w:b/>
          <w:bCs/>
          <w:kern w:val="0"/>
          <w:sz w:val="22"/>
          <w:szCs w:val="22"/>
          <w14:ligatures w14:val="none"/>
        </w:rPr>
      </w:pPr>
      <w:r w:rsidRPr="00A46499">
        <w:rPr>
          <w:rFonts w:ascii="Arial" w:hAnsi="Arial" w:cs="Arial"/>
          <w:b/>
          <w:sz w:val="22"/>
          <w:szCs w:val="22"/>
        </w:rPr>
        <w:t>Solutions modulaires de transport de charges</w:t>
      </w:r>
    </w:p>
    <w:p w14:paraId="0917FAA7"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présentera des solutions de transport de charges et d’équipement de mission développées pour les militaires et les forces de l’ordre, marquant les 20 années d’expérience de l’entreprise depuis sa création en 2006. Pendant deux décennies, </w:t>
      </w: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s’est concentré sur la conception de systèmes ayant fait leurs preuves sur le terrain, basés sur la fonctionnalité, la qualité des matériaux et la fiabilité opérationnelle.</w:t>
      </w:r>
    </w:p>
    <w:p w14:paraId="0733DA75"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77F7973B"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Le développement continu de la gamme de sacs à dos de </w:t>
      </w: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est l’un des points clés d’Enforce Tac 2026. L’entreprise étend ce segment et dévoilera les premiers modèles d’une nouvelle famille de sacs à dos modulaires, conçus pour offrir flexibilité, évolutivité et modularité, et permettant ainsi aux utilisatrices et utilisateurs d’adapter leurs équipements à différents scénarios opérationnels.</w:t>
      </w:r>
    </w:p>
    <w:p w14:paraId="083EC05C"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7071A5F8"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introduira également un nouveau concept pour les situations opérationnelles impliquant un danger de mort. Ce concept vise à doter les forces en situations critiques d’un kit prêt à l’emploi et rapidement déployable, offrant une protection supplémentaire et une capacité opérationnelle supérieure dans un délai très court. Il est destiné à des environnements très dynamiques où le temps, l’appréciation de la situation et la fiabilité sont décisifs. Après son lancement sur le marché, ce concept fera aussi partie du portefeuille de Mehler Protection.</w:t>
      </w:r>
    </w:p>
    <w:p w14:paraId="6DD6A543"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52F91EBE"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 xml:space="preserve">En outre, </w:t>
      </w:r>
      <w:proofErr w:type="spellStart"/>
      <w:r w:rsidRPr="00A46499">
        <w:rPr>
          <w:rFonts w:ascii="Arial" w:hAnsi="Arial" w:cs="Arial"/>
          <w:sz w:val="22"/>
          <w:szCs w:val="22"/>
        </w:rPr>
        <w:t>Lindnerhof</w:t>
      </w:r>
      <w:proofErr w:type="spellEnd"/>
      <w:r w:rsidRPr="00A46499">
        <w:rPr>
          <w:rFonts w:ascii="Arial" w:hAnsi="Arial" w:cs="Arial"/>
          <w:sz w:val="22"/>
          <w:szCs w:val="22"/>
        </w:rPr>
        <w:t xml:space="preserve"> présentera le développement ultérieur de son système modulaire de transport de charges lourdes, complété par des porte-charges et des pochettes latérales de différentes tailles. Le système est conçu pour permettre le transport efficace, sûr et ergonomique de charges lourdes et encombrantes, tout en répondant aux exigences opérationnelles élevées.</w:t>
      </w:r>
    </w:p>
    <w:p w14:paraId="2A5B4307"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p>
    <w:p w14:paraId="3A1D3E68" w14:textId="77777777" w:rsidR="00B23800" w:rsidRPr="00A46499" w:rsidRDefault="00B23800" w:rsidP="00A46499">
      <w:pPr>
        <w:spacing w:after="0" w:line="360" w:lineRule="auto"/>
        <w:jc w:val="both"/>
        <w:rPr>
          <w:rFonts w:ascii="Arial" w:eastAsia="Times New Roman" w:hAnsi="Arial" w:cs="Arial"/>
          <w:kern w:val="0"/>
          <w:sz w:val="22"/>
          <w:szCs w:val="22"/>
          <w14:ligatures w14:val="none"/>
        </w:rPr>
      </w:pPr>
      <w:r w:rsidRPr="00A46499">
        <w:rPr>
          <w:rFonts w:ascii="Arial" w:hAnsi="Arial" w:cs="Arial"/>
          <w:sz w:val="22"/>
          <w:szCs w:val="22"/>
        </w:rPr>
        <w:t>Enforce Tac 2026 offre à Mehler </w:t>
      </w:r>
      <w:proofErr w:type="spellStart"/>
      <w:r w:rsidRPr="00A46499">
        <w:rPr>
          <w:rFonts w:ascii="Arial" w:hAnsi="Arial" w:cs="Arial"/>
          <w:sz w:val="22"/>
          <w:szCs w:val="22"/>
        </w:rPr>
        <w:t>Systems</w:t>
      </w:r>
      <w:proofErr w:type="spellEnd"/>
      <w:r w:rsidRPr="00A46499">
        <w:rPr>
          <w:rFonts w:ascii="Arial" w:hAnsi="Arial" w:cs="Arial"/>
          <w:sz w:val="22"/>
          <w:szCs w:val="22"/>
        </w:rPr>
        <w:t xml:space="preserve"> une plateforme pour présenter à la fois les nouveaux développements et les solutions éprouvées de ses marques, qui couvrent la protection individuelle et des plateformes, les systèmes modulaires de transport de charges et les vêtements tactiques spécifiques en fonction des missions. Le groupe peut ainsi donner une vue d’ensemble de ses capacités dans de nombreux domaines opérationnels. Pour plus d’informations, consultez le site </w:t>
      </w:r>
      <w:hyperlink r:id="rId4" w:history="1">
        <w:r w:rsidRPr="00A46499">
          <w:rPr>
            <w:rFonts w:ascii="Arial" w:hAnsi="Arial" w:cs="Arial"/>
            <w:color w:val="0000FF"/>
            <w:sz w:val="22"/>
            <w:szCs w:val="22"/>
            <w:u w:val="single"/>
          </w:rPr>
          <w:t>mehler-systems.com/</w:t>
        </w:r>
        <w:proofErr w:type="spellStart"/>
        <w:r w:rsidRPr="00A46499">
          <w:rPr>
            <w:rFonts w:ascii="Arial" w:hAnsi="Arial" w:cs="Arial"/>
            <w:color w:val="0000FF"/>
            <w:sz w:val="22"/>
            <w:szCs w:val="22"/>
            <w:u w:val="single"/>
          </w:rPr>
          <w:t>fr</w:t>
        </w:r>
        <w:proofErr w:type="spellEnd"/>
        <w:r w:rsidRPr="00A46499">
          <w:rPr>
            <w:rFonts w:ascii="Arial" w:hAnsi="Arial" w:cs="Arial"/>
            <w:color w:val="0000FF"/>
            <w:sz w:val="22"/>
            <w:szCs w:val="22"/>
            <w:u w:val="single"/>
          </w:rPr>
          <w:t>/</w:t>
        </w:r>
      </w:hyperlink>
    </w:p>
    <w:p w14:paraId="1853FBB4" w14:textId="77777777" w:rsidR="00A57860" w:rsidRDefault="00A57860" w:rsidP="00A46499">
      <w:pPr>
        <w:spacing w:after="0" w:line="360" w:lineRule="auto"/>
        <w:jc w:val="both"/>
        <w:rPr>
          <w:rFonts w:ascii="Arial" w:hAnsi="Arial" w:cs="Arial"/>
          <w:sz w:val="22"/>
          <w:szCs w:val="22"/>
        </w:rPr>
      </w:pPr>
    </w:p>
    <w:p w14:paraId="68F8F1DA" w14:textId="77777777" w:rsidR="00A46499" w:rsidRPr="00A46499" w:rsidRDefault="00A46499" w:rsidP="00A46499">
      <w:pPr>
        <w:spacing w:after="0" w:line="360" w:lineRule="auto"/>
        <w:jc w:val="both"/>
        <w:rPr>
          <w:rFonts w:ascii="Arial" w:hAnsi="Arial" w:cs="Arial"/>
          <w:sz w:val="22"/>
          <w:szCs w:val="22"/>
        </w:rPr>
      </w:pPr>
    </w:p>
    <w:p w14:paraId="77B47FD8"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r w:rsidRPr="00A46499">
        <w:rPr>
          <w:rStyle w:val="Strong"/>
          <w:rFonts w:ascii="Arial" w:eastAsiaTheme="majorEastAsia" w:hAnsi="Arial" w:cs="Arial"/>
          <w:i/>
          <w:iCs/>
          <w:sz w:val="22"/>
          <w:szCs w:val="22"/>
        </w:rPr>
        <w:lastRenderedPageBreak/>
        <w:t>À propos de Mehler </w:t>
      </w:r>
      <w:proofErr w:type="spellStart"/>
      <w:r w:rsidRPr="00A46499">
        <w:rPr>
          <w:rStyle w:val="Strong"/>
          <w:rFonts w:ascii="Arial" w:eastAsiaTheme="majorEastAsia" w:hAnsi="Arial" w:cs="Arial"/>
          <w:i/>
          <w:iCs/>
          <w:sz w:val="22"/>
          <w:szCs w:val="22"/>
        </w:rPr>
        <w:t>Systems</w:t>
      </w:r>
      <w:proofErr w:type="spellEnd"/>
      <w:r w:rsidRPr="00A46499">
        <w:rPr>
          <w:rStyle w:val="Strong"/>
          <w:rFonts w:ascii="Arial" w:eastAsiaTheme="majorEastAsia" w:hAnsi="Arial" w:cs="Arial"/>
          <w:i/>
          <w:iCs/>
          <w:sz w:val="22"/>
          <w:szCs w:val="22"/>
        </w:rPr>
        <w:t> :</w:t>
      </w:r>
    </w:p>
    <w:p w14:paraId="629987BD" w14:textId="77777777" w:rsidR="00A46499" w:rsidRDefault="00A46499" w:rsidP="00A46499">
      <w:pPr>
        <w:pStyle w:val="NormalWeb"/>
        <w:spacing w:before="0" w:beforeAutospacing="0" w:after="0" w:afterAutospacing="0" w:line="360" w:lineRule="auto"/>
        <w:jc w:val="both"/>
        <w:rPr>
          <w:rStyle w:val="Emphasis"/>
          <w:rFonts w:ascii="Arial" w:eastAsiaTheme="majorEastAsia" w:hAnsi="Arial" w:cs="Arial"/>
          <w:sz w:val="22"/>
          <w:szCs w:val="22"/>
        </w:rPr>
      </w:pPr>
      <w:r w:rsidRPr="00A46499">
        <w:rPr>
          <w:rStyle w:val="Emphasis"/>
          <w:rFonts w:ascii="Arial" w:eastAsiaTheme="majorEastAsia" w:hAnsi="Arial" w:cs="Arial"/>
          <w:sz w:val="22"/>
          <w:szCs w:val="22"/>
        </w:rPr>
        <w:t>Mehler </w:t>
      </w:r>
      <w:proofErr w:type="spellStart"/>
      <w:r w:rsidRPr="00A46499">
        <w:rPr>
          <w:rStyle w:val="Emphasis"/>
          <w:rFonts w:ascii="Arial" w:eastAsiaTheme="majorEastAsia" w:hAnsi="Arial" w:cs="Arial"/>
          <w:sz w:val="22"/>
          <w:szCs w:val="22"/>
        </w:rPr>
        <w:t>Systems</w:t>
      </w:r>
      <w:proofErr w:type="spellEnd"/>
      <w:r w:rsidRPr="00A46499">
        <w:rPr>
          <w:rStyle w:val="Emphasis"/>
          <w:rFonts w:ascii="Arial" w:eastAsiaTheme="majorEastAsia" w:hAnsi="Arial" w:cs="Arial"/>
          <w:sz w:val="22"/>
          <w:szCs w:val="22"/>
        </w:rPr>
        <w:t> Group est un leader international et mondial qui se consacre à la production de protections balistiques exceptionnelles et de solutions d’équipements tactiques pour les forces de l’ordre, les forces armées et les forces spéciales.</w:t>
      </w:r>
    </w:p>
    <w:p w14:paraId="45A59C2B"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p>
    <w:p w14:paraId="36F94AAF" w14:textId="77777777" w:rsidR="00A46499" w:rsidRDefault="00A46499" w:rsidP="00A46499">
      <w:pPr>
        <w:pStyle w:val="NormalWeb"/>
        <w:spacing w:before="0" w:beforeAutospacing="0" w:after="0" w:afterAutospacing="0" w:line="360" w:lineRule="auto"/>
        <w:jc w:val="both"/>
        <w:rPr>
          <w:rStyle w:val="Emphasis"/>
          <w:rFonts w:ascii="Arial" w:eastAsiaTheme="majorEastAsia" w:hAnsi="Arial" w:cs="Arial"/>
          <w:sz w:val="22"/>
          <w:szCs w:val="22"/>
        </w:rPr>
      </w:pPr>
      <w:r w:rsidRPr="00A46499">
        <w:rPr>
          <w:rStyle w:val="Emphasis"/>
          <w:rFonts w:ascii="Arial" w:eastAsiaTheme="majorEastAsia" w:hAnsi="Arial" w:cs="Arial"/>
          <w:sz w:val="22"/>
          <w:szCs w:val="22"/>
        </w:rPr>
        <w:t xml:space="preserve">Le groupe inclut les marques Mehler Protection, </w:t>
      </w:r>
      <w:proofErr w:type="spellStart"/>
      <w:r w:rsidRPr="00A46499">
        <w:rPr>
          <w:rStyle w:val="Emphasis"/>
          <w:rFonts w:ascii="Arial" w:eastAsiaTheme="majorEastAsia" w:hAnsi="Arial" w:cs="Arial"/>
          <w:sz w:val="22"/>
          <w:szCs w:val="22"/>
        </w:rPr>
        <w:t>Lindnerhof</w:t>
      </w:r>
      <w:proofErr w:type="spellEnd"/>
      <w:r w:rsidRPr="00A46499">
        <w:rPr>
          <w:rStyle w:val="Emphasis"/>
          <w:rFonts w:ascii="Arial" w:eastAsiaTheme="majorEastAsia" w:hAnsi="Arial" w:cs="Arial"/>
          <w:sz w:val="22"/>
          <w:szCs w:val="22"/>
        </w:rPr>
        <w:t xml:space="preserve"> et UF PRO. Mehler Protection s’est fait une renommée pour ses solutions de protection blindée individuelle et de plateforme, UF PRO est une entreprise spécialisée dans les systèmes de vêtements tactiques haut de gamme, tandis que </w:t>
      </w:r>
      <w:proofErr w:type="spellStart"/>
      <w:r w:rsidRPr="00A46499">
        <w:rPr>
          <w:rStyle w:val="Emphasis"/>
          <w:rFonts w:ascii="Arial" w:eastAsiaTheme="majorEastAsia" w:hAnsi="Arial" w:cs="Arial"/>
          <w:sz w:val="22"/>
          <w:szCs w:val="22"/>
        </w:rPr>
        <w:t>Lindnerhof</w:t>
      </w:r>
      <w:proofErr w:type="spellEnd"/>
      <w:r w:rsidRPr="00A46499">
        <w:rPr>
          <w:rStyle w:val="Emphasis"/>
          <w:rFonts w:ascii="Arial" w:eastAsiaTheme="majorEastAsia" w:hAnsi="Arial" w:cs="Arial"/>
          <w:sz w:val="22"/>
          <w:szCs w:val="22"/>
        </w:rPr>
        <w:t xml:space="preserve"> se distingue par ses solutions de transport et ses équipements tactiques innovants.</w:t>
      </w:r>
    </w:p>
    <w:p w14:paraId="247C26CB"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p>
    <w:p w14:paraId="14B2DA11" w14:textId="77777777" w:rsidR="00A46499" w:rsidRDefault="00A46499" w:rsidP="00A46499">
      <w:pPr>
        <w:pStyle w:val="NormalWeb"/>
        <w:spacing w:before="0" w:beforeAutospacing="0" w:after="0" w:afterAutospacing="0" w:line="360" w:lineRule="auto"/>
        <w:jc w:val="both"/>
        <w:rPr>
          <w:rStyle w:val="Emphasis"/>
          <w:rFonts w:ascii="Arial" w:eastAsiaTheme="majorEastAsia" w:hAnsi="Arial" w:cs="Arial"/>
          <w:sz w:val="22"/>
          <w:szCs w:val="22"/>
        </w:rPr>
      </w:pPr>
      <w:r w:rsidRPr="00A46499">
        <w:rPr>
          <w:rStyle w:val="Emphasis"/>
          <w:rFonts w:ascii="Arial" w:eastAsiaTheme="majorEastAsia" w:hAnsi="Arial" w:cs="Arial"/>
          <w:sz w:val="22"/>
          <w:szCs w:val="22"/>
        </w:rPr>
        <w:t xml:space="preserve">Avec une présence dans plus de 40 pays, Mehler </w:t>
      </w:r>
      <w:proofErr w:type="spellStart"/>
      <w:r w:rsidRPr="00A46499">
        <w:rPr>
          <w:rStyle w:val="Emphasis"/>
          <w:rFonts w:ascii="Arial" w:eastAsiaTheme="majorEastAsia" w:hAnsi="Arial" w:cs="Arial"/>
          <w:sz w:val="22"/>
          <w:szCs w:val="22"/>
        </w:rPr>
        <w:t>Systems</w:t>
      </w:r>
      <w:proofErr w:type="spellEnd"/>
      <w:r w:rsidRPr="00A46499">
        <w:rPr>
          <w:rStyle w:val="Emphasis"/>
          <w:rFonts w:ascii="Arial" w:eastAsiaTheme="majorEastAsia" w:hAnsi="Arial" w:cs="Arial"/>
          <w:sz w:val="22"/>
          <w:szCs w:val="22"/>
        </w:rPr>
        <w:t xml:space="preserve"> a su s’imposer comme un leader, reconnu pour son innovation et son engagement à mettre la barre toujours plus haut dans son secteur au cours des quatre dernières décennies. Pour plus d’informations sur Mehler </w:t>
      </w:r>
      <w:proofErr w:type="spellStart"/>
      <w:r w:rsidRPr="00A46499">
        <w:rPr>
          <w:rStyle w:val="Emphasis"/>
          <w:rFonts w:ascii="Arial" w:eastAsiaTheme="majorEastAsia" w:hAnsi="Arial" w:cs="Arial"/>
          <w:sz w:val="22"/>
          <w:szCs w:val="22"/>
        </w:rPr>
        <w:t>Systems</w:t>
      </w:r>
      <w:proofErr w:type="spellEnd"/>
      <w:r w:rsidRPr="00A46499">
        <w:rPr>
          <w:rStyle w:val="Emphasis"/>
          <w:rFonts w:ascii="Arial" w:eastAsiaTheme="majorEastAsia" w:hAnsi="Arial" w:cs="Arial"/>
          <w:sz w:val="22"/>
          <w:szCs w:val="22"/>
        </w:rPr>
        <w:t xml:space="preserve">, veuillez consulter </w:t>
      </w:r>
      <w:hyperlink r:id="rId5" w:history="1">
        <w:r w:rsidRPr="00A46499">
          <w:rPr>
            <w:rStyle w:val="Hyperlink"/>
            <w:rFonts w:ascii="Arial" w:eastAsiaTheme="majorEastAsia" w:hAnsi="Arial" w:cs="Arial"/>
            <w:i/>
            <w:iCs/>
            <w:sz w:val="22"/>
            <w:szCs w:val="22"/>
          </w:rPr>
          <w:t>mehler-systems.com</w:t>
        </w:r>
      </w:hyperlink>
    </w:p>
    <w:p w14:paraId="09CFDF23"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p>
    <w:p w14:paraId="2C648463"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r w:rsidRPr="00A46499">
        <w:rPr>
          <w:rStyle w:val="Strong"/>
          <w:rFonts w:ascii="Arial" w:eastAsiaTheme="majorEastAsia" w:hAnsi="Arial" w:cs="Arial"/>
          <w:sz w:val="22"/>
          <w:szCs w:val="22"/>
        </w:rPr>
        <w:t>Contact médias :</w:t>
      </w:r>
    </w:p>
    <w:p w14:paraId="27378503"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r w:rsidRPr="00A46499">
        <w:rPr>
          <w:rFonts w:ascii="Arial" w:hAnsi="Arial" w:cs="Arial"/>
          <w:sz w:val="22"/>
          <w:szCs w:val="22"/>
        </w:rPr>
        <w:t>Marina Brankovič</w:t>
      </w:r>
    </w:p>
    <w:p w14:paraId="17F67CAA"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r w:rsidRPr="00A46499">
        <w:rPr>
          <w:rFonts w:ascii="Arial" w:hAnsi="Arial" w:cs="Arial"/>
          <w:sz w:val="22"/>
          <w:szCs w:val="22"/>
        </w:rPr>
        <w:t>Content Manager</w:t>
      </w:r>
    </w:p>
    <w:p w14:paraId="66193E8D" w14:textId="77777777" w:rsidR="00A46499" w:rsidRPr="00A46499" w:rsidRDefault="00A46499" w:rsidP="00A46499">
      <w:pPr>
        <w:pStyle w:val="NormalWeb"/>
        <w:spacing w:before="0" w:beforeAutospacing="0" w:after="0" w:afterAutospacing="0" w:line="360" w:lineRule="auto"/>
        <w:jc w:val="both"/>
        <w:rPr>
          <w:rFonts w:ascii="Arial" w:hAnsi="Arial" w:cs="Arial"/>
          <w:sz w:val="22"/>
          <w:szCs w:val="22"/>
        </w:rPr>
      </w:pPr>
      <w:hyperlink r:id="rId6" w:history="1">
        <w:r w:rsidRPr="00A46499">
          <w:rPr>
            <w:rStyle w:val="Hyperlink"/>
            <w:rFonts w:ascii="Arial" w:eastAsiaTheme="majorEastAsia" w:hAnsi="Arial" w:cs="Arial"/>
            <w:sz w:val="22"/>
            <w:szCs w:val="22"/>
          </w:rPr>
          <w:t>marina.brankovic@ufpro.si</w:t>
        </w:r>
      </w:hyperlink>
    </w:p>
    <w:p w14:paraId="1A334E8E" w14:textId="77777777" w:rsidR="00A46499" w:rsidRPr="00A46499" w:rsidRDefault="00A46499" w:rsidP="00A46499">
      <w:pPr>
        <w:spacing w:after="0" w:line="360" w:lineRule="auto"/>
        <w:jc w:val="both"/>
        <w:rPr>
          <w:rFonts w:ascii="Arial" w:hAnsi="Arial" w:cs="Arial"/>
          <w:sz w:val="22"/>
          <w:szCs w:val="22"/>
        </w:rPr>
      </w:pPr>
    </w:p>
    <w:sectPr w:rsidR="00A46499" w:rsidRPr="00A464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00"/>
    <w:rsid w:val="00916BC8"/>
    <w:rsid w:val="00A46499"/>
    <w:rsid w:val="00A57860"/>
    <w:rsid w:val="00B2380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B4CFA2D"/>
  <w15:chartTrackingRefBased/>
  <w15:docId w15:val="{F39006AC-CE3F-F545-A651-5A936887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00"/>
    <w:rPr>
      <w:rFonts w:eastAsiaTheme="majorEastAsia" w:cstheme="majorBidi"/>
      <w:color w:val="272727" w:themeColor="text1" w:themeTint="D8"/>
    </w:rPr>
  </w:style>
  <w:style w:type="paragraph" w:styleId="Title">
    <w:name w:val="Title"/>
    <w:basedOn w:val="Normal"/>
    <w:next w:val="Normal"/>
    <w:link w:val="TitleChar"/>
    <w:uiPriority w:val="10"/>
    <w:qFormat/>
    <w:rsid w:val="00B23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00"/>
    <w:pPr>
      <w:spacing w:before="160"/>
      <w:jc w:val="center"/>
    </w:pPr>
    <w:rPr>
      <w:i/>
      <w:iCs/>
      <w:color w:val="404040" w:themeColor="text1" w:themeTint="BF"/>
    </w:rPr>
  </w:style>
  <w:style w:type="character" w:customStyle="1" w:styleId="QuoteChar">
    <w:name w:val="Quote Char"/>
    <w:basedOn w:val="DefaultParagraphFont"/>
    <w:link w:val="Quote"/>
    <w:uiPriority w:val="29"/>
    <w:rsid w:val="00B23800"/>
    <w:rPr>
      <w:i/>
      <w:iCs/>
      <w:color w:val="404040" w:themeColor="text1" w:themeTint="BF"/>
    </w:rPr>
  </w:style>
  <w:style w:type="paragraph" w:styleId="ListParagraph">
    <w:name w:val="List Paragraph"/>
    <w:basedOn w:val="Normal"/>
    <w:uiPriority w:val="34"/>
    <w:qFormat/>
    <w:rsid w:val="00B23800"/>
    <w:pPr>
      <w:ind w:left="720"/>
      <w:contextualSpacing/>
    </w:pPr>
  </w:style>
  <w:style w:type="character" w:styleId="IntenseEmphasis">
    <w:name w:val="Intense Emphasis"/>
    <w:basedOn w:val="DefaultParagraphFont"/>
    <w:uiPriority w:val="21"/>
    <w:qFormat/>
    <w:rsid w:val="00B23800"/>
    <w:rPr>
      <w:i/>
      <w:iCs/>
      <w:color w:val="0F4761" w:themeColor="accent1" w:themeShade="BF"/>
    </w:rPr>
  </w:style>
  <w:style w:type="paragraph" w:styleId="IntenseQuote">
    <w:name w:val="Intense Quote"/>
    <w:basedOn w:val="Normal"/>
    <w:next w:val="Normal"/>
    <w:link w:val="IntenseQuoteChar"/>
    <w:uiPriority w:val="30"/>
    <w:qFormat/>
    <w:rsid w:val="00B23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00"/>
    <w:rPr>
      <w:i/>
      <w:iCs/>
      <w:color w:val="0F4761" w:themeColor="accent1" w:themeShade="BF"/>
    </w:rPr>
  </w:style>
  <w:style w:type="character" w:styleId="IntenseReference">
    <w:name w:val="Intense Reference"/>
    <w:basedOn w:val="DefaultParagraphFont"/>
    <w:uiPriority w:val="32"/>
    <w:qFormat/>
    <w:rsid w:val="00B23800"/>
    <w:rPr>
      <w:b/>
      <w:bCs/>
      <w:smallCaps/>
      <w:color w:val="0F4761" w:themeColor="accent1" w:themeShade="BF"/>
      <w:spacing w:val="5"/>
    </w:rPr>
  </w:style>
  <w:style w:type="character" w:styleId="Strong">
    <w:name w:val="Strong"/>
    <w:basedOn w:val="DefaultParagraphFont"/>
    <w:uiPriority w:val="22"/>
    <w:qFormat/>
    <w:rsid w:val="00B23800"/>
    <w:rPr>
      <w:b/>
      <w:bCs/>
    </w:rPr>
  </w:style>
  <w:style w:type="paragraph" w:styleId="NormalWeb">
    <w:name w:val="Normal (Web)"/>
    <w:basedOn w:val="Normal"/>
    <w:uiPriority w:val="99"/>
    <w:semiHidden/>
    <w:unhideWhenUsed/>
    <w:rsid w:val="00B238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23800"/>
    <w:rPr>
      <w:color w:val="0000FF"/>
      <w:u w:val="single"/>
    </w:rPr>
  </w:style>
  <w:style w:type="character" w:styleId="Emphasis">
    <w:name w:val="Emphasis"/>
    <w:basedOn w:val="DefaultParagraphFont"/>
    <w:uiPriority w:val="20"/>
    <w:qFormat/>
    <w:rsid w:val="00A46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mehler-systems.com/fr/"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2026-01-30T12:15:00Z</dcterms:created>
  <dcterms:modified xsi:type="dcterms:W3CDTF">2026-01-30T12:15:00Z</dcterms:modified>
</cp:coreProperties>
</file>