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D197" w14:textId="77777777" w:rsidR="00B23800" w:rsidRPr="00190068" w:rsidRDefault="00B23800" w:rsidP="00190068">
      <w:pPr>
        <w:spacing w:after="0" w:line="360" w:lineRule="auto"/>
        <w:jc w:val="both"/>
        <w:outlineLvl w:val="0"/>
        <w:rPr>
          <w:rFonts w:ascii="Arial" w:eastAsia="Times New Roman" w:hAnsi="Arial" w:cs="Arial"/>
          <w:b/>
          <w:bCs/>
          <w:kern w:val="36"/>
          <w:sz w:val="22"/>
          <w:szCs w:val="22"/>
          <w14:ligatures w14:val="none"/>
        </w:rPr>
      </w:pPr>
      <w:r w:rsidRPr="00190068">
        <w:rPr>
          <w:rFonts w:ascii="Arial" w:hAnsi="Arial" w:cs="Arial"/>
          <w:b/>
          <w:sz w:val="22"/>
          <w:szCs w:val="22"/>
        </w:rPr>
        <w:t xml:space="preserve">Mehler Systems ist Aussteller auf der </w:t>
      </w:r>
      <w:proofErr w:type="spellStart"/>
      <w:r w:rsidRPr="00190068">
        <w:rPr>
          <w:rFonts w:ascii="Arial" w:hAnsi="Arial" w:cs="Arial"/>
          <w:b/>
          <w:sz w:val="22"/>
          <w:szCs w:val="22"/>
        </w:rPr>
        <w:t>Enforce</w:t>
      </w:r>
      <w:proofErr w:type="spellEnd"/>
      <w:r w:rsidRPr="00190068">
        <w:rPr>
          <w:rFonts w:ascii="Arial" w:hAnsi="Arial" w:cs="Arial"/>
          <w:b/>
          <w:sz w:val="22"/>
          <w:szCs w:val="22"/>
        </w:rPr>
        <w:t xml:space="preserve"> </w:t>
      </w:r>
      <w:proofErr w:type="spellStart"/>
      <w:r w:rsidRPr="00190068">
        <w:rPr>
          <w:rFonts w:ascii="Arial" w:hAnsi="Arial" w:cs="Arial"/>
          <w:b/>
          <w:sz w:val="22"/>
          <w:szCs w:val="22"/>
        </w:rPr>
        <w:t>Tac</w:t>
      </w:r>
      <w:proofErr w:type="spellEnd"/>
      <w:r w:rsidRPr="00190068">
        <w:rPr>
          <w:rFonts w:ascii="Arial" w:hAnsi="Arial" w:cs="Arial"/>
          <w:b/>
          <w:sz w:val="22"/>
          <w:szCs w:val="22"/>
        </w:rPr>
        <w:t> 2026</w:t>
      </w:r>
    </w:p>
    <w:p w14:paraId="1CFE37BE" w14:textId="77777777" w:rsidR="00B23800" w:rsidRPr="00190068" w:rsidRDefault="00B23800" w:rsidP="00190068">
      <w:pPr>
        <w:spacing w:after="0" w:line="360" w:lineRule="auto"/>
        <w:jc w:val="both"/>
        <w:outlineLvl w:val="0"/>
        <w:rPr>
          <w:rFonts w:ascii="Arial" w:eastAsia="Times New Roman" w:hAnsi="Arial" w:cs="Arial"/>
          <w:b/>
          <w:bCs/>
          <w:kern w:val="36"/>
          <w:sz w:val="22"/>
          <w:szCs w:val="22"/>
          <w14:ligatures w14:val="none"/>
        </w:rPr>
      </w:pPr>
    </w:p>
    <w:p w14:paraId="5FAD3C1A" w14:textId="77777777" w:rsidR="00B23800" w:rsidRPr="00190068" w:rsidRDefault="00B23800" w:rsidP="00190068">
      <w:pPr>
        <w:spacing w:after="0" w:line="360" w:lineRule="auto"/>
        <w:jc w:val="both"/>
        <w:rPr>
          <w:rFonts w:ascii="Arial" w:eastAsia="Times New Roman" w:hAnsi="Arial" w:cs="Arial"/>
          <w:b/>
          <w:bCs/>
          <w:kern w:val="0"/>
          <w:sz w:val="22"/>
          <w:szCs w:val="22"/>
          <w14:ligatures w14:val="none"/>
        </w:rPr>
      </w:pPr>
      <w:r w:rsidRPr="00190068">
        <w:rPr>
          <w:rFonts w:ascii="Arial" w:hAnsi="Arial" w:cs="Arial"/>
          <w:b/>
          <w:sz w:val="22"/>
          <w:szCs w:val="22"/>
        </w:rPr>
        <w:t>FULDA, DEUTSCHLAND (30.01.2026)</w:t>
      </w:r>
    </w:p>
    <w:p w14:paraId="13E7A79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3915D04F"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Vom 23. bis 25. Februar 2026 präsentiert Mehler Systems auf der </w:t>
      </w:r>
      <w:proofErr w:type="spellStart"/>
      <w:r w:rsidRPr="00190068">
        <w:rPr>
          <w:rFonts w:ascii="Arial" w:hAnsi="Arial" w:cs="Arial"/>
          <w:sz w:val="22"/>
          <w:szCs w:val="22"/>
        </w:rPr>
        <w:t>Enforce</w:t>
      </w:r>
      <w:proofErr w:type="spellEnd"/>
      <w:r w:rsidRPr="00190068">
        <w:rPr>
          <w:rFonts w:ascii="Arial" w:hAnsi="Arial" w:cs="Arial"/>
          <w:sz w:val="22"/>
          <w:szCs w:val="22"/>
        </w:rPr>
        <w:t xml:space="preserve"> </w:t>
      </w:r>
      <w:proofErr w:type="spellStart"/>
      <w:r w:rsidRPr="00190068">
        <w:rPr>
          <w:rFonts w:ascii="Arial" w:hAnsi="Arial" w:cs="Arial"/>
          <w:sz w:val="22"/>
          <w:szCs w:val="22"/>
        </w:rPr>
        <w:t>Tac</w:t>
      </w:r>
      <w:proofErr w:type="spellEnd"/>
      <w:r w:rsidRPr="00190068">
        <w:rPr>
          <w:rFonts w:ascii="Arial" w:hAnsi="Arial" w:cs="Arial"/>
          <w:sz w:val="22"/>
          <w:szCs w:val="22"/>
        </w:rPr>
        <w:t xml:space="preserve"> in Nürnberg ein abgestimmtes Lösungsportfolio seiner Marken 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w:t>
      </w:r>
      <w:proofErr w:type="spellStart"/>
      <w:r w:rsidRPr="00190068">
        <w:rPr>
          <w:rFonts w:ascii="Arial" w:hAnsi="Arial" w:cs="Arial"/>
          <w:sz w:val="22"/>
          <w:szCs w:val="22"/>
        </w:rPr>
        <w:t>Lindnerhof</w:t>
      </w:r>
      <w:proofErr w:type="spellEnd"/>
      <w:r w:rsidRPr="00190068">
        <w:rPr>
          <w:rFonts w:ascii="Arial" w:hAnsi="Arial" w:cs="Arial"/>
          <w:sz w:val="22"/>
          <w:szCs w:val="22"/>
        </w:rPr>
        <w:t xml:space="preserve"> und UF PRO.</w:t>
      </w:r>
    </w:p>
    <w:p w14:paraId="14E528DD"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Mehler Systems stellt in Halle 7A am Stand 333 Lösungen für Einsatzanforderungen in den Bereichen Personenschutz, Tragesysteme und einsatzspezifische taktische Bekleidung vor.</w:t>
      </w:r>
    </w:p>
    <w:p w14:paraId="365D68A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388565C7" w14:textId="77777777" w:rsidR="00B23800" w:rsidRPr="00190068" w:rsidRDefault="00B23800" w:rsidP="00190068">
      <w:pPr>
        <w:spacing w:after="0" w:line="360" w:lineRule="auto"/>
        <w:jc w:val="both"/>
        <w:outlineLvl w:val="1"/>
        <w:rPr>
          <w:rFonts w:ascii="Arial" w:eastAsia="Times New Roman" w:hAnsi="Arial" w:cs="Arial"/>
          <w:b/>
          <w:bCs/>
          <w:kern w:val="0"/>
          <w:sz w:val="22"/>
          <w:szCs w:val="22"/>
          <w14:ligatures w14:val="none"/>
        </w:rPr>
      </w:pPr>
      <w:r w:rsidRPr="00190068">
        <w:rPr>
          <w:rFonts w:ascii="Arial" w:hAnsi="Arial" w:cs="Arial"/>
          <w:b/>
          <w:sz w:val="22"/>
          <w:szCs w:val="22"/>
        </w:rPr>
        <w:t>Innovationen im Personen- und Plattformschutz</w:t>
      </w:r>
    </w:p>
    <w:p w14:paraId="709E4E38"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präsentiert zwei wichtige Neuentwicklungen, mit denen neue Maßstäbe für Personen- und Plattformschutz gesetzt werden.</w:t>
      </w:r>
    </w:p>
    <w:p w14:paraId="042BACC3"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1A8F7668"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Der </w:t>
      </w:r>
      <w:proofErr w:type="spellStart"/>
      <w:r w:rsidRPr="00190068">
        <w:rPr>
          <w:rFonts w:ascii="Arial" w:hAnsi="Arial" w:cs="Arial"/>
          <w:sz w:val="22"/>
          <w:szCs w:val="22"/>
        </w:rPr>
        <w:t>Mandible</w:t>
      </w:r>
      <w:proofErr w:type="spellEnd"/>
      <w:r w:rsidRPr="00190068">
        <w:rPr>
          <w:rFonts w:ascii="Arial" w:hAnsi="Arial" w:cs="Arial"/>
          <w:sz w:val="22"/>
          <w:szCs w:val="22"/>
        </w:rPr>
        <w:t xml:space="preserve"> </w:t>
      </w:r>
      <w:proofErr w:type="spellStart"/>
      <w:r w:rsidRPr="00190068">
        <w:rPr>
          <w:rFonts w:ascii="Arial" w:hAnsi="Arial" w:cs="Arial"/>
          <w:sz w:val="22"/>
          <w:szCs w:val="22"/>
        </w:rPr>
        <w:t>Guard</w:t>
      </w:r>
      <w:proofErr w:type="spellEnd"/>
      <w:r w:rsidRPr="00190068">
        <w:rPr>
          <w:rFonts w:ascii="Arial" w:hAnsi="Arial" w:cs="Arial"/>
          <w:sz w:val="22"/>
          <w:szCs w:val="22"/>
        </w:rPr>
        <w:t xml:space="preserve"> schließt eine lange bestehende Lücke im Kopfschutz. Während moderne Helme und Visiere immer stärker gepanzert werden, ist der Unterkieferbereich bislang nur bedingt vor Verletzungen durch Splitter mit geringer Geschwindigkeit geschützt. Das Know-how von 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im Bereich intensive Panzerung trug zur Entwicklung des </w:t>
      </w:r>
      <w:proofErr w:type="spellStart"/>
      <w:r w:rsidRPr="00190068">
        <w:rPr>
          <w:rFonts w:ascii="Arial" w:hAnsi="Arial" w:cs="Arial"/>
          <w:sz w:val="22"/>
          <w:szCs w:val="22"/>
        </w:rPr>
        <w:t>Mandible</w:t>
      </w:r>
      <w:proofErr w:type="spellEnd"/>
      <w:r w:rsidRPr="00190068">
        <w:rPr>
          <w:rFonts w:ascii="Arial" w:hAnsi="Arial" w:cs="Arial"/>
          <w:sz w:val="22"/>
          <w:szCs w:val="22"/>
        </w:rPr>
        <w:t xml:space="preserve"> </w:t>
      </w:r>
      <w:proofErr w:type="spellStart"/>
      <w:r w:rsidRPr="00190068">
        <w:rPr>
          <w:rFonts w:ascii="Arial" w:hAnsi="Arial" w:cs="Arial"/>
          <w:sz w:val="22"/>
          <w:szCs w:val="22"/>
        </w:rPr>
        <w:t>Guard</w:t>
      </w:r>
      <w:proofErr w:type="spellEnd"/>
      <w:r w:rsidRPr="00190068">
        <w:rPr>
          <w:rFonts w:ascii="Arial" w:hAnsi="Arial" w:cs="Arial"/>
          <w:sz w:val="22"/>
          <w:szCs w:val="22"/>
        </w:rPr>
        <w:t xml:space="preserve"> bei, um Hochgeschwindigkeitsrisiken durch AK-Gewehre zu beseitigen und gleichzeitig Gesichtsdeformationen zu begrenzen. Der </w:t>
      </w:r>
      <w:proofErr w:type="spellStart"/>
      <w:r w:rsidRPr="00190068">
        <w:rPr>
          <w:rFonts w:ascii="Arial" w:hAnsi="Arial" w:cs="Arial"/>
          <w:sz w:val="22"/>
          <w:szCs w:val="22"/>
        </w:rPr>
        <w:t>Mandible</w:t>
      </w:r>
      <w:proofErr w:type="spellEnd"/>
      <w:r w:rsidRPr="00190068">
        <w:rPr>
          <w:rFonts w:ascii="Arial" w:hAnsi="Arial" w:cs="Arial"/>
          <w:sz w:val="22"/>
          <w:szCs w:val="22"/>
        </w:rPr>
        <w:t xml:space="preserve"> </w:t>
      </w:r>
      <w:proofErr w:type="spellStart"/>
      <w:r w:rsidRPr="00190068">
        <w:rPr>
          <w:rFonts w:ascii="Arial" w:hAnsi="Arial" w:cs="Arial"/>
          <w:sz w:val="22"/>
          <w:szCs w:val="22"/>
        </w:rPr>
        <w:t>Guard</w:t>
      </w:r>
      <w:proofErr w:type="spellEnd"/>
      <w:r w:rsidRPr="00190068">
        <w:rPr>
          <w:rFonts w:ascii="Arial" w:hAnsi="Arial" w:cs="Arial"/>
          <w:sz w:val="22"/>
          <w:szCs w:val="22"/>
        </w:rPr>
        <w:t xml:space="preserve"> ist weltweit der erste Kieferschutz, der als eine logische Ergänzung zu hochgepanzerten Helmen eingeführt wird, was einen homogeneren Kopfschutz ermöglicht.</w:t>
      </w:r>
    </w:p>
    <w:p w14:paraId="0CBE24CA"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759604EA"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Daneben stellt 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SCILT vor, ein aktives UAV-Schutzsystem, mit dem sich kleine Drohnen im Nahbereich sowie im extremen Nahbereich bekämpfen lassen. SCILT setzt kostengünstigen Effektoren ein, um Kamikaze-Drohnen, FPV-Drohnen und Streumunition auszuschalten. Das System kann manuell – mittels elektrooptischen, Radar- oder Bilderkennungssensoren – oder autonom betrieben werden. Durch die Verwendung von Standard-Munitionstypen – darunter Varianten mit reduziertem Gefahrenpotenzial sowie fragmentierende und panzerbrechende Varianten – ermöglicht SCILT den Anwendern eine Anpassung an unterschiedliche Einsatzprofile und die Bekämpfung von einzelnen Drohnen und Drohnenschwärmen gleichermaßen.</w:t>
      </w:r>
    </w:p>
    <w:p w14:paraId="1747734E"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2B1F3933"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Zusätzlich stellt 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sein bewährtes Portfolio vor, darunter das modulare System M.U.S.T., ultraleichte ballistische Helme, das </w:t>
      </w:r>
      <w:proofErr w:type="spellStart"/>
      <w:r w:rsidRPr="00190068">
        <w:rPr>
          <w:rFonts w:ascii="Arial" w:hAnsi="Arial" w:cs="Arial"/>
          <w:sz w:val="22"/>
          <w:szCs w:val="22"/>
        </w:rPr>
        <w:t>ExoM</w:t>
      </w:r>
      <w:proofErr w:type="spellEnd"/>
      <w:r w:rsidRPr="00190068">
        <w:rPr>
          <w:rFonts w:ascii="Arial" w:hAnsi="Arial" w:cs="Arial"/>
          <w:sz w:val="22"/>
          <w:szCs w:val="22"/>
        </w:rPr>
        <w:t xml:space="preserve"> Exoskelett, eine moderne militärische </w:t>
      </w:r>
      <w:r w:rsidRPr="00190068">
        <w:rPr>
          <w:rFonts w:ascii="Arial" w:hAnsi="Arial" w:cs="Arial"/>
          <w:sz w:val="22"/>
          <w:szCs w:val="22"/>
        </w:rPr>
        <w:lastRenderedPageBreak/>
        <w:t>Körperpanzerung, die für europäische Streitkräfte entwickelt wurde, sowie die Plattformschutzlinie PROTEC3D mit leichten, 3D-gedruckten ballistischen Komponenten für Land-, Luft- und Marineanwendungen.</w:t>
      </w:r>
    </w:p>
    <w:p w14:paraId="67E22667"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69E82531" w14:textId="77777777" w:rsidR="00B23800" w:rsidRPr="00190068" w:rsidRDefault="00B23800" w:rsidP="00190068">
      <w:pPr>
        <w:spacing w:after="0" w:line="360" w:lineRule="auto"/>
        <w:jc w:val="both"/>
        <w:outlineLvl w:val="1"/>
        <w:rPr>
          <w:rFonts w:ascii="Arial" w:eastAsia="Times New Roman" w:hAnsi="Arial" w:cs="Arial"/>
          <w:b/>
          <w:bCs/>
          <w:kern w:val="0"/>
          <w:sz w:val="22"/>
          <w:szCs w:val="22"/>
          <w14:ligatures w14:val="none"/>
        </w:rPr>
      </w:pPr>
      <w:r w:rsidRPr="00190068">
        <w:rPr>
          <w:rFonts w:ascii="Arial" w:hAnsi="Arial" w:cs="Arial"/>
          <w:b/>
          <w:sz w:val="22"/>
          <w:szCs w:val="22"/>
        </w:rPr>
        <w:t>Entwicklungen bei taktischer Bekleidung</w:t>
      </w:r>
    </w:p>
    <w:p w14:paraId="09E7B899"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UF PRO präsentiert neue taktische Bekleidungslösungen, die für eine Vielzahl von Einsatzumgebungen entwickelt wurden, von Patrouillen bei Hitze bis hin zu langen Einsätzen bei Starkregen.</w:t>
      </w:r>
    </w:p>
    <w:p w14:paraId="19A1795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62B9859A"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Zu den Highlights zählen die neuen Tarnoptionen für ausgewählte Produkte, darunter Woodland und </w:t>
      </w:r>
      <w:proofErr w:type="spellStart"/>
      <w:r w:rsidRPr="00190068">
        <w:rPr>
          <w:rFonts w:ascii="Arial" w:hAnsi="Arial" w:cs="Arial"/>
          <w:sz w:val="22"/>
          <w:szCs w:val="22"/>
        </w:rPr>
        <w:t>MultiCam</w:t>
      </w:r>
      <w:proofErr w:type="spellEnd"/>
      <w:r w:rsidRPr="00190068">
        <w:rPr>
          <w:rFonts w:ascii="Arial" w:hAnsi="Arial" w:cs="Arial"/>
          <w:sz w:val="22"/>
          <w:szCs w:val="22"/>
        </w:rPr>
        <w:t xml:space="preserve"> Alpine, die das Tarnmuster-Portfolio von UF PRO für unterschiedliche Gelände- und Saisonbedingungen erweitern.</w:t>
      </w:r>
    </w:p>
    <w:p w14:paraId="02475438"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057691B5"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Darüber hinaus können sich Besucherinnen und Besucher von der neuesten Generation eines etablierten UF PRO Designs für niedrig geschnittene taktische Hosen überzeugen, das uneingeschränkte Mobilität mit Komfort bei unterschiedlichsten Temperaturbedingungen verbindet, ebenso wie von einem leichten taktischen Kurzarmshirt, das für Patrouillen, Trainingseinheiten und den täglichen Einsatz bei warmem Wetter entwickelt wurde.</w:t>
      </w:r>
    </w:p>
    <w:p w14:paraId="30C08A6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658B2E83"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Als Schutz vor Umweltbedingungen stellt UF PRO eine neue Ergänzung seiner Produktlinie </w:t>
      </w:r>
      <w:proofErr w:type="spellStart"/>
      <w:r w:rsidRPr="00190068">
        <w:rPr>
          <w:rFonts w:ascii="Arial" w:hAnsi="Arial" w:cs="Arial"/>
          <w:sz w:val="22"/>
          <w:szCs w:val="22"/>
        </w:rPr>
        <w:t>Monsoon</w:t>
      </w:r>
      <w:proofErr w:type="spellEnd"/>
      <w:r w:rsidRPr="00190068">
        <w:rPr>
          <w:rFonts w:ascii="Arial" w:hAnsi="Arial" w:cs="Arial"/>
          <w:sz w:val="22"/>
          <w:szCs w:val="22"/>
        </w:rPr>
        <w:t xml:space="preserve"> vor: ein leichtes System aus </w:t>
      </w:r>
      <w:proofErr w:type="spellStart"/>
      <w:r w:rsidRPr="00190068">
        <w:rPr>
          <w:rFonts w:ascii="Arial" w:hAnsi="Arial" w:cs="Arial"/>
          <w:sz w:val="22"/>
          <w:szCs w:val="22"/>
        </w:rPr>
        <w:t>Hardshell</w:t>
      </w:r>
      <w:proofErr w:type="spellEnd"/>
      <w:r w:rsidRPr="00190068">
        <w:rPr>
          <w:rFonts w:ascii="Arial" w:hAnsi="Arial" w:cs="Arial"/>
          <w:sz w:val="22"/>
          <w:szCs w:val="22"/>
        </w:rPr>
        <w:t>-Jacke und Hose, das für längere Einsätze bei Starkregen, Wind und schlechtem Wetter konzipiert ist. Das System dient als Außenhülle und kombiniert wasser- und winddichte Eigenschaften mit reduziertem Volumen, verbesserter Mobilität und der Möglichkeit einer schnellen Schichtung.</w:t>
      </w:r>
    </w:p>
    <w:p w14:paraId="2784559F"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1AD57C2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Ebenfalls vorgestellt werden der Striker Neck </w:t>
      </w:r>
      <w:proofErr w:type="spellStart"/>
      <w:r w:rsidRPr="00190068">
        <w:rPr>
          <w:rFonts w:ascii="Arial" w:hAnsi="Arial" w:cs="Arial"/>
          <w:sz w:val="22"/>
          <w:szCs w:val="22"/>
        </w:rPr>
        <w:t>Gaiter</w:t>
      </w:r>
      <w:proofErr w:type="spellEnd"/>
      <w:r w:rsidRPr="00190068">
        <w:rPr>
          <w:rFonts w:ascii="Arial" w:hAnsi="Arial" w:cs="Arial"/>
          <w:sz w:val="22"/>
          <w:szCs w:val="22"/>
        </w:rPr>
        <w:t>, der auch in einer flammenbeständigen Ausführung erhältlich ist, und die flammenbeständige Delta Kaltwetterausrüstung, darunter die Delta OL 4.0 FR Taktische Winterjacke und die Delta Eagle Gen.3 FR Taktische Softshell Jacke. Mit diesen Artikeln bieten wir Lösungen für Einsätze, bei denen es zu Flammeneinwirkung kommen kann.</w:t>
      </w:r>
    </w:p>
    <w:p w14:paraId="0B095B6F"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010574B0"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Neben diesen Neuheiten können auch eine Auswahl bewährter Produkte aus dem UF PRO Kernportfolio begutachtet werden, darunter Kampfuniformen, Kaltwettersysteme, Regenbekleidung, niedrig geschnittene taktische Hosen und Zubehör.</w:t>
      </w:r>
    </w:p>
    <w:p w14:paraId="495A42BA"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26BEBBA8" w14:textId="77777777" w:rsidR="00B23800" w:rsidRPr="00190068" w:rsidRDefault="00B23800" w:rsidP="00190068">
      <w:pPr>
        <w:spacing w:after="0" w:line="360" w:lineRule="auto"/>
        <w:jc w:val="both"/>
        <w:outlineLvl w:val="1"/>
        <w:rPr>
          <w:rFonts w:ascii="Arial" w:eastAsia="Times New Roman" w:hAnsi="Arial" w:cs="Arial"/>
          <w:b/>
          <w:bCs/>
          <w:kern w:val="0"/>
          <w:sz w:val="22"/>
          <w:szCs w:val="22"/>
          <w14:ligatures w14:val="none"/>
        </w:rPr>
      </w:pPr>
      <w:r w:rsidRPr="00190068">
        <w:rPr>
          <w:rFonts w:ascii="Arial" w:hAnsi="Arial" w:cs="Arial"/>
          <w:b/>
          <w:sz w:val="22"/>
          <w:szCs w:val="22"/>
        </w:rPr>
        <w:t>Modulare Lasttragelösungen</w:t>
      </w:r>
    </w:p>
    <w:p w14:paraId="7E31D20D"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roofErr w:type="spellStart"/>
      <w:r w:rsidRPr="00190068">
        <w:rPr>
          <w:rFonts w:ascii="Arial" w:hAnsi="Arial" w:cs="Arial"/>
          <w:sz w:val="22"/>
          <w:szCs w:val="22"/>
        </w:rPr>
        <w:t>Lindnerhof</w:t>
      </w:r>
      <w:proofErr w:type="spellEnd"/>
      <w:r w:rsidRPr="00190068">
        <w:rPr>
          <w:rFonts w:ascii="Arial" w:hAnsi="Arial" w:cs="Arial"/>
          <w:sz w:val="22"/>
          <w:szCs w:val="22"/>
        </w:rPr>
        <w:t xml:space="preserve"> präsentiert Lasttragelösungen und Ausrüstung für militärische und polizeiliche Anwender und stützt sich dabei auf 20 Jahre an Erfahrung, die das Unternehmen seit der Gründung im Jahr 2006 sammeln konnte. Seit über zwei Jahrzehnten konzentriert sich </w:t>
      </w:r>
      <w:proofErr w:type="spellStart"/>
      <w:r w:rsidRPr="00190068">
        <w:rPr>
          <w:rFonts w:ascii="Arial" w:hAnsi="Arial" w:cs="Arial"/>
          <w:sz w:val="22"/>
          <w:szCs w:val="22"/>
        </w:rPr>
        <w:t>Lindnerhof</w:t>
      </w:r>
      <w:proofErr w:type="spellEnd"/>
      <w:r w:rsidRPr="00190068">
        <w:rPr>
          <w:rFonts w:ascii="Arial" w:hAnsi="Arial" w:cs="Arial"/>
          <w:sz w:val="22"/>
          <w:szCs w:val="22"/>
        </w:rPr>
        <w:t xml:space="preserve"> auf die Entwicklung praxiserprobter Systeme, die auf Funktionalität, Materialqualität und Einsatzsicherheit basieren.</w:t>
      </w:r>
    </w:p>
    <w:p w14:paraId="58543B80"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327B843A"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Ein besonderer Fokus der </w:t>
      </w:r>
      <w:proofErr w:type="spellStart"/>
      <w:r w:rsidRPr="00190068">
        <w:rPr>
          <w:rFonts w:ascii="Arial" w:hAnsi="Arial" w:cs="Arial"/>
          <w:sz w:val="22"/>
          <w:szCs w:val="22"/>
        </w:rPr>
        <w:t>Enforce</w:t>
      </w:r>
      <w:proofErr w:type="spellEnd"/>
      <w:r w:rsidRPr="00190068">
        <w:rPr>
          <w:rFonts w:ascii="Arial" w:hAnsi="Arial" w:cs="Arial"/>
          <w:sz w:val="22"/>
          <w:szCs w:val="22"/>
        </w:rPr>
        <w:t xml:space="preserve"> </w:t>
      </w:r>
      <w:proofErr w:type="spellStart"/>
      <w:r w:rsidRPr="00190068">
        <w:rPr>
          <w:rFonts w:ascii="Arial" w:hAnsi="Arial" w:cs="Arial"/>
          <w:sz w:val="22"/>
          <w:szCs w:val="22"/>
        </w:rPr>
        <w:t>Tac</w:t>
      </w:r>
      <w:proofErr w:type="spellEnd"/>
      <w:r w:rsidRPr="00190068">
        <w:rPr>
          <w:rFonts w:ascii="Arial" w:hAnsi="Arial" w:cs="Arial"/>
          <w:sz w:val="22"/>
          <w:szCs w:val="22"/>
        </w:rPr>
        <w:t xml:space="preserve"> 2026 liegt auf dem weiterentwickelten Rucksack-Portfolio von </w:t>
      </w:r>
      <w:proofErr w:type="spellStart"/>
      <w:r w:rsidRPr="00190068">
        <w:rPr>
          <w:rFonts w:ascii="Arial" w:hAnsi="Arial" w:cs="Arial"/>
          <w:sz w:val="22"/>
          <w:szCs w:val="22"/>
        </w:rPr>
        <w:t>Lindnerhof</w:t>
      </w:r>
      <w:proofErr w:type="spellEnd"/>
      <w:r w:rsidRPr="00190068">
        <w:rPr>
          <w:rFonts w:ascii="Arial" w:hAnsi="Arial" w:cs="Arial"/>
          <w:sz w:val="22"/>
          <w:szCs w:val="22"/>
        </w:rPr>
        <w:t>. Das Unternehmen erweitert dieses Segment und zeigt auf der Messe die ersten Modelle einer neuen modularen Rucksack-Produktfamilie, die auf Flexibilität, Skalierbarkeit und Modularität ausgelegt ist und es den Anwendern ermöglicht, ihre Ausrüstung an unterschiedliche Einsatzszenarien anzupassen.</w:t>
      </w:r>
    </w:p>
    <w:p w14:paraId="478C8008"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7418A060"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Darüber hinaus stellt </w:t>
      </w:r>
      <w:proofErr w:type="spellStart"/>
      <w:r w:rsidRPr="00190068">
        <w:rPr>
          <w:rFonts w:ascii="Arial" w:hAnsi="Arial" w:cs="Arial"/>
          <w:sz w:val="22"/>
          <w:szCs w:val="22"/>
        </w:rPr>
        <w:t>Lindnerhof</w:t>
      </w:r>
      <w:proofErr w:type="spellEnd"/>
      <w:r w:rsidRPr="00190068">
        <w:rPr>
          <w:rFonts w:ascii="Arial" w:hAnsi="Arial" w:cs="Arial"/>
          <w:sz w:val="22"/>
          <w:szCs w:val="22"/>
        </w:rPr>
        <w:t xml:space="preserve"> ein neues Konzept für lebensbedrohliche Einsatzlagen vor. Ziel dieses Ansatzes ist es, Einsatzkräfte im Ernstfall mit einem schnell aufrüstbaren, einsatzbereiten Set auszustatten, das in kürzester Zeit zusätzliche Schutz- und Einsatzoptionen bietet. Das Konzept wurde speziell für hochdynamische Situationen entwickelt, in denen Zeit, Lageerfassung und Zuverlässigkeit entscheidend sind. Dieses Konzept wird nach seiner Markteinführung auch über das Portfolio von Mehler </w:t>
      </w:r>
      <w:proofErr w:type="spellStart"/>
      <w:r w:rsidRPr="00190068">
        <w:rPr>
          <w:rFonts w:ascii="Arial" w:hAnsi="Arial" w:cs="Arial"/>
          <w:sz w:val="22"/>
          <w:szCs w:val="22"/>
        </w:rPr>
        <w:t>Protection</w:t>
      </w:r>
      <w:proofErr w:type="spellEnd"/>
      <w:r w:rsidRPr="00190068">
        <w:rPr>
          <w:rFonts w:ascii="Arial" w:hAnsi="Arial" w:cs="Arial"/>
          <w:sz w:val="22"/>
          <w:szCs w:val="22"/>
        </w:rPr>
        <w:t xml:space="preserve"> erhältlich sein.</w:t>
      </w:r>
    </w:p>
    <w:p w14:paraId="6FCD6B2C"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36957131"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Ebenfalls weiterentwickelt wurde das modulare Schwerlast-Tragesystem. Das bestehende System wurde um Ausrüstungsträger sowie Seitentaschen in unterschiedlichen Größen ergänzt. Mit dem Schwerlast-Tragesystem lassen sich unterschiedlichste, schwere und unhandliche Lasten effizient, stabil und ergonomisch bewegen – ein entscheidender Vorteil in anspruchsvollen Einsatzszenarien.</w:t>
      </w:r>
    </w:p>
    <w:p w14:paraId="1E244888"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p>
    <w:p w14:paraId="70FF5A2D" w14:textId="77777777" w:rsidR="00B23800" w:rsidRPr="00190068" w:rsidRDefault="00B23800" w:rsidP="00190068">
      <w:pPr>
        <w:spacing w:after="0" w:line="360" w:lineRule="auto"/>
        <w:jc w:val="both"/>
        <w:rPr>
          <w:rFonts w:ascii="Arial" w:eastAsia="Times New Roman" w:hAnsi="Arial" w:cs="Arial"/>
          <w:kern w:val="0"/>
          <w:sz w:val="22"/>
          <w:szCs w:val="22"/>
          <w14:ligatures w14:val="none"/>
        </w:rPr>
      </w:pPr>
      <w:r w:rsidRPr="00190068">
        <w:rPr>
          <w:rFonts w:ascii="Arial" w:hAnsi="Arial" w:cs="Arial"/>
          <w:sz w:val="22"/>
          <w:szCs w:val="22"/>
        </w:rPr>
        <w:t xml:space="preserve">Die </w:t>
      </w:r>
      <w:proofErr w:type="spellStart"/>
      <w:r w:rsidRPr="00190068">
        <w:rPr>
          <w:rFonts w:ascii="Arial" w:hAnsi="Arial" w:cs="Arial"/>
          <w:sz w:val="22"/>
          <w:szCs w:val="22"/>
        </w:rPr>
        <w:t>Enforce</w:t>
      </w:r>
      <w:proofErr w:type="spellEnd"/>
      <w:r w:rsidRPr="00190068">
        <w:rPr>
          <w:rFonts w:ascii="Arial" w:hAnsi="Arial" w:cs="Arial"/>
          <w:sz w:val="22"/>
          <w:szCs w:val="22"/>
        </w:rPr>
        <w:t xml:space="preserve"> </w:t>
      </w:r>
      <w:proofErr w:type="spellStart"/>
      <w:r w:rsidRPr="00190068">
        <w:rPr>
          <w:rFonts w:ascii="Arial" w:hAnsi="Arial" w:cs="Arial"/>
          <w:sz w:val="22"/>
          <w:szCs w:val="22"/>
        </w:rPr>
        <w:t>Tac</w:t>
      </w:r>
      <w:proofErr w:type="spellEnd"/>
      <w:r w:rsidRPr="00190068">
        <w:rPr>
          <w:rFonts w:ascii="Arial" w:hAnsi="Arial" w:cs="Arial"/>
          <w:sz w:val="22"/>
          <w:szCs w:val="22"/>
        </w:rPr>
        <w:t xml:space="preserve"> 2026 bietet Mehler Systems eine Plattform, um sowohl Neuentwicklungen als auch bewährte Lösungen seiner Marken zu präsentieren. Diese umfassen den Personen- und Plattformschutz, modulare Schwerlast-Tragesysteme und einsatzspezifische taktische Bekleidung und ermöglichen so einen Überblick über den Kompetenzbereich der Gruppe für verschiedene Einsatzlagen. Weitere Informationen finden Sie unter </w:t>
      </w:r>
      <w:hyperlink r:id="rId4" w:history="1">
        <w:r w:rsidRPr="00190068">
          <w:rPr>
            <w:rFonts w:ascii="Arial" w:hAnsi="Arial" w:cs="Arial"/>
            <w:color w:val="0000FF"/>
            <w:sz w:val="22"/>
            <w:szCs w:val="22"/>
            <w:u w:val="single"/>
          </w:rPr>
          <w:t>mehler-systems.com</w:t>
        </w:r>
      </w:hyperlink>
      <w:r w:rsidRPr="00190068">
        <w:rPr>
          <w:rFonts w:ascii="Arial" w:hAnsi="Arial" w:cs="Arial"/>
          <w:sz w:val="22"/>
          <w:szCs w:val="22"/>
        </w:rPr>
        <w:t>.</w:t>
      </w:r>
    </w:p>
    <w:p w14:paraId="0F336936" w14:textId="77777777" w:rsidR="00A57860" w:rsidRDefault="00A57860" w:rsidP="00190068">
      <w:pPr>
        <w:spacing w:after="0" w:line="360" w:lineRule="auto"/>
        <w:jc w:val="both"/>
        <w:rPr>
          <w:rFonts w:ascii="Arial" w:hAnsi="Arial" w:cs="Arial"/>
          <w:sz w:val="22"/>
          <w:szCs w:val="22"/>
        </w:rPr>
      </w:pPr>
    </w:p>
    <w:p w14:paraId="4ADA5840" w14:textId="77777777" w:rsidR="00190068" w:rsidRPr="00190068" w:rsidRDefault="00190068" w:rsidP="00190068">
      <w:pPr>
        <w:spacing w:after="0" w:line="360" w:lineRule="auto"/>
        <w:jc w:val="both"/>
        <w:rPr>
          <w:rFonts w:ascii="Arial" w:hAnsi="Arial" w:cs="Arial"/>
          <w:sz w:val="22"/>
          <w:szCs w:val="22"/>
        </w:rPr>
      </w:pPr>
    </w:p>
    <w:p w14:paraId="4B5D07E1"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r w:rsidRPr="00190068">
        <w:rPr>
          <w:rStyle w:val="Strong"/>
          <w:rFonts w:ascii="Arial" w:eastAsiaTheme="majorEastAsia" w:hAnsi="Arial" w:cs="Arial"/>
          <w:i/>
          <w:iCs/>
          <w:sz w:val="22"/>
          <w:szCs w:val="22"/>
        </w:rPr>
        <w:lastRenderedPageBreak/>
        <w:t>Über Mehler Systems:</w:t>
      </w:r>
    </w:p>
    <w:p w14:paraId="4B042F4F" w14:textId="77777777" w:rsidR="00190068" w:rsidRDefault="00190068" w:rsidP="00190068">
      <w:pPr>
        <w:pStyle w:val="NormalWeb"/>
        <w:spacing w:before="0" w:beforeAutospacing="0" w:after="0" w:afterAutospacing="0" w:line="360" w:lineRule="auto"/>
        <w:jc w:val="both"/>
        <w:rPr>
          <w:rStyle w:val="Emphasis"/>
          <w:rFonts w:ascii="Arial" w:eastAsiaTheme="majorEastAsia" w:hAnsi="Arial" w:cs="Arial"/>
          <w:sz w:val="22"/>
          <w:szCs w:val="22"/>
        </w:rPr>
      </w:pPr>
      <w:r w:rsidRPr="00190068">
        <w:rPr>
          <w:rStyle w:val="Emphasis"/>
          <w:rFonts w:ascii="Arial" w:eastAsiaTheme="majorEastAsia" w:hAnsi="Arial" w:cs="Arial"/>
          <w:sz w:val="22"/>
          <w:szCs w:val="22"/>
        </w:rPr>
        <w:t>Die Mehler Systems Group ist ein international und weltweit führendes Unternehmen, das sich für außergewöhnliche ballistische Schutz- und taktische Ausrüstungslösungen für Strafverfolgungsbehörden, Militär und Spezialeinheiten einsetzt.</w:t>
      </w:r>
    </w:p>
    <w:p w14:paraId="66E8CE96"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p>
    <w:p w14:paraId="7A97CB1A" w14:textId="77777777" w:rsidR="00190068" w:rsidRDefault="00190068" w:rsidP="00190068">
      <w:pPr>
        <w:pStyle w:val="NormalWeb"/>
        <w:spacing w:before="0" w:beforeAutospacing="0" w:after="0" w:afterAutospacing="0" w:line="360" w:lineRule="auto"/>
        <w:jc w:val="both"/>
        <w:rPr>
          <w:rStyle w:val="Emphasis"/>
          <w:rFonts w:ascii="Arial" w:eastAsiaTheme="majorEastAsia" w:hAnsi="Arial" w:cs="Arial"/>
          <w:sz w:val="22"/>
          <w:szCs w:val="22"/>
        </w:rPr>
      </w:pPr>
      <w:r w:rsidRPr="00190068">
        <w:rPr>
          <w:rStyle w:val="Emphasis"/>
          <w:rFonts w:ascii="Arial" w:eastAsiaTheme="majorEastAsia" w:hAnsi="Arial" w:cs="Arial"/>
          <w:sz w:val="22"/>
          <w:szCs w:val="22"/>
        </w:rPr>
        <w:t xml:space="preserve">Die Mehler Systems Gruppe beherbergt die Marken Mehler </w:t>
      </w:r>
      <w:proofErr w:type="spellStart"/>
      <w:r w:rsidRPr="00190068">
        <w:rPr>
          <w:rStyle w:val="Emphasis"/>
          <w:rFonts w:ascii="Arial" w:eastAsiaTheme="majorEastAsia" w:hAnsi="Arial" w:cs="Arial"/>
          <w:sz w:val="22"/>
          <w:szCs w:val="22"/>
        </w:rPr>
        <w:t>Protection</w:t>
      </w:r>
      <w:proofErr w:type="spellEnd"/>
      <w:r w:rsidRPr="00190068">
        <w:rPr>
          <w:rStyle w:val="Emphasis"/>
          <w:rFonts w:ascii="Arial" w:eastAsiaTheme="majorEastAsia" w:hAnsi="Arial" w:cs="Arial"/>
          <w:sz w:val="22"/>
          <w:szCs w:val="22"/>
        </w:rPr>
        <w:t xml:space="preserve">, </w:t>
      </w:r>
      <w:proofErr w:type="spellStart"/>
      <w:r w:rsidRPr="00190068">
        <w:rPr>
          <w:rStyle w:val="Emphasis"/>
          <w:rFonts w:ascii="Arial" w:eastAsiaTheme="majorEastAsia" w:hAnsi="Arial" w:cs="Arial"/>
          <w:sz w:val="22"/>
          <w:szCs w:val="22"/>
        </w:rPr>
        <w:t>Lindnerhof</w:t>
      </w:r>
      <w:proofErr w:type="spellEnd"/>
      <w:r w:rsidRPr="00190068">
        <w:rPr>
          <w:rStyle w:val="Emphasis"/>
          <w:rFonts w:ascii="Arial" w:eastAsiaTheme="majorEastAsia" w:hAnsi="Arial" w:cs="Arial"/>
          <w:sz w:val="22"/>
          <w:szCs w:val="22"/>
        </w:rPr>
        <w:t xml:space="preserve"> und UF PRO. Mehler </w:t>
      </w:r>
      <w:proofErr w:type="spellStart"/>
      <w:r w:rsidRPr="00190068">
        <w:rPr>
          <w:rStyle w:val="Emphasis"/>
          <w:rFonts w:ascii="Arial" w:eastAsiaTheme="majorEastAsia" w:hAnsi="Arial" w:cs="Arial"/>
          <w:sz w:val="22"/>
          <w:szCs w:val="22"/>
        </w:rPr>
        <w:t>Protection</w:t>
      </w:r>
      <w:proofErr w:type="spellEnd"/>
      <w:r w:rsidRPr="00190068">
        <w:rPr>
          <w:rStyle w:val="Emphasis"/>
          <w:rFonts w:ascii="Arial" w:eastAsiaTheme="majorEastAsia" w:hAnsi="Arial" w:cs="Arial"/>
          <w:sz w:val="22"/>
          <w:szCs w:val="22"/>
        </w:rPr>
        <w:t xml:space="preserve"> ist bekannt für seine Karosserie- und Plattformpanzerlösungen, UF PRO ist Experte für taktische Bekleidungssysteme der Spitzenklasse und </w:t>
      </w:r>
      <w:proofErr w:type="spellStart"/>
      <w:r w:rsidRPr="00190068">
        <w:rPr>
          <w:rStyle w:val="Emphasis"/>
          <w:rFonts w:ascii="Arial" w:eastAsiaTheme="majorEastAsia" w:hAnsi="Arial" w:cs="Arial"/>
          <w:sz w:val="22"/>
          <w:szCs w:val="22"/>
        </w:rPr>
        <w:t>Lindnerhof</w:t>
      </w:r>
      <w:proofErr w:type="spellEnd"/>
      <w:r w:rsidRPr="00190068">
        <w:rPr>
          <w:rStyle w:val="Emphasis"/>
          <w:rFonts w:ascii="Arial" w:eastAsiaTheme="majorEastAsia" w:hAnsi="Arial" w:cs="Arial"/>
          <w:sz w:val="22"/>
          <w:szCs w:val="22"/>
        </w:rPr>
        <w:t xml:space="preserve"> zeichnet sich durch innovative Tragelösungen und taktische Geräte aus.</w:t>
      </w:r>
    </w:p>
    <w:p w14:paraId="17C4C855"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p>
    <w:p w14:paraId="2C57A9BF" w14:textId="77777777" w:rsidR="00190068" w:rsidRDefault="00190068" w:rsidP="00190068">
      <w:pPr>
        <w:pStyle w:val="NormalWeb"/>
        <w:spacing w:before="0" w:beforeAutospacing="0" w:after="0" w:afterAutospacing="0" w:line="360" w:lineRule="auto"/>
        <w:jc w:val="both"/>
        <w:rPr>
          <w:rStyle w:val="Emphasis"/>
          <w:rFonts w:ascii="Arial" w:eastAsiaTheme="majorEastAsia" w:hAnsi="Arial" w:cs="Arial"/>
          <w:sz w:val="22"/>
          <w:szCs w:val="22"/>
        </w:rPr>
      </w:pPr>
      <w:r w:rsidRPr="00190068">
        <w:rPr>
          <w:rStyle w:val="Emphasis"/>
          <w:rFonts w:ascii="Arial" w:eastAsiaTheme="majorEastAsia" w:hAnsi="Arial" w:cs="Arial"/>
          <w:sz w:val="22"/>
          <w:szCs w:val="22"/>
        </w:rPr>
        <w:t>Mit einer Präsenz in über 40 Ländern hat sich Mehler Systems als führendes Unternehmen etabliert, das in den vergangenen vier Jahrzehnten für Innovation und Engagement bekannt ist, neue Maßstäbe in der Branche zu setzen.</w:t>
      </w:r>
    </w:p>
    <w:p w14:paraId="6676E652"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p>
    <w:p w14:paraId="3A17BD42" w14:textId="77777777" w:rsidR="00190068" w:rsidRDefault="00190068" w:rsidP="00190068">
      <w:pPr>
        <w:pStyle w:val="NormalWeb"/>
        <w:spacing w:before="0" w:beforeAutospacing="0" w:after="0" w:afterAutospacing="0" w:line="360" w:lineRule="auto"/>
        <w:jc w:val="both"/>
        <w:rPr>
          <w:rStyle w:val="Emphasis"/>
          <w:rFonts w:ascii="Arial" w:eastAsiaTheme="majorEastAsia" w:hAnsi="Arial" w:cs="Arial"/>
          <w:sz w:val="22"/>
          <w:szCs w:val="22"/>
        </w:rPr>
      </w:pPr>
      <w:r w:rsidRPr="00190068">
        <w:rPr>
          <w:rStyle w:val="Emphasis"/>
          <w:rFonts w:ascii="Arial" w:eastAsiaTheme="majorEastAsia" w:hAnsi="Arial" w:cs="Arial"/>
          <w:sz w:val="22"/>
          <w:szCs w:val="22"/>
        </w:rPr>
        <w:t xml:space="preserve">Weitere Informationen über Mehler Systems finden Sie unter </w:t>
      </w:r>
      <w:hyperlink r:id="rId5" w:history="1">
        <w:r w:rsidRPr="00190068">
          <w:rPr>
            <w:rStyle w:val="Hyperlink"/>
            <w:rFonts w:ascii="Arial" w:eastAsiaTheme="majorEastAsia" w:hAnsi="Arial" w:cs="Arial"/>
            <w:i/>
            <w:iCs/>
            <w:sz w:val="22"/>
            <w:szCs w:val="22"/>
          </w:rPr>
          <w:t>mehler-systems.com</w:t>
        </w:r>
      </w:hyperlink>
    </w:p>
    <w:p w14:paraId="041FB979"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p>
    <w:p w14:paraId="3BC461A5"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r w:rsidRPr="00190068">
        <w:rPr>
          <w:rStyle w:val="Strong"/>
          <w:rFonts w:ascii="Arial" w:eastAsiaTheme="majorEastAsia" w:hAnsi="Arial" w:cs="Arial"/>
          <w:i/>
          <w:iCs/>
          <w:sz w:val="22"/>
          <w:szCs w:val="22"/>
        </w:rPr>
        <w:t>Medienkontakt:</w:t>
      </w:r>
    </w:p>
    <w:p w14:paraId="77E2DA85"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r w:rsidRPr="00190068">
        <w:rPr>
          <w:rStyle w:val="Emphasis"/>
          <w:rFonts w:ascii="Arial" w:eastAsiaTheme="majorEastAsia" w:hAnsi="Arial" w:cs="Arial"/>
          <w:sz w:val="22"/>
          <w:szCs w:val="22"/>
        </w:rPr>
        <w:t>Marina Brankovič</w:t>
      </w:r>
    </w:p>
    <w:p w14:paraId="54E60984"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r w:rsidRPr="00190068">
        <w:rPr>
          <w:rStyle w:val="Emphasis"/>
          <w:rFonts w:ascii="Arial" w:eastAsiaTheme="majorEastAsia" w:hAnsi="Arial" w:cs="Arial"/>
          <w:sz w:val="22"/>
          <w:szCs w:val="22"/>
        </w:rPr>
        <w:t>Content Manager</w:t>
      </w:r>
    </w:p>
    <w:p w14:paraId="1807E7B2" w14:textId="77777777" w:rsidR="00190068" w:rsidRPr="00190068" w:rsidRDefault="00190068" w:rsidP="00190068">
      <w:pPr>
        <w:pStyle w:val="NormalWeb"/>
        <w:spacing w:before="0" w:beforeAutospacing="0" w:after="0" w:afterAutospacing="0" w:line="360" w:lineRule="auto"/>
        <w:jc w:val="both"/>
        <w:rPr>
          <w:rFonts w:ascii="Arial" w:hAnsi="Arial" w:cs="Arial"/>
          <w:sz w:val="22"/>
          <w:szCs w:val="22"/>
        </w:rPr>
      </w:pPr>
      <w:hyperlink r:id="rId6" w:history="1">
        <w:r w:rsidRPr="00190068">
          <w:rPr>
            <w:rStyle w:val="Emphasis"/>
            <w:rFonts w:ascii="Arial" w:eastAsiaTheme="majorEastAsia" w:hAnsi="Arial" w:cs="Arial"/>
            <w:color w:val="0000FF"/>
            <w:sz w:val="22"/>
            <w:szCs w:val="22"/>
            <w:u w:val="single"/>
          </w:rPr>
          <w:t>marina.brankovic@ufpro.si</w:t>
        </w:r>
      </w:hyperlink>
    </w:p>
    <w:p w14:paraId="47C71234" w14:textId="77777777" w:rsidR="00190068" w:rsidRPr="00190068" w:rsidRDefault="00190068" w:rsidP="00190068">
      <w:pPr>
        <w:spacing w:after="0" w:line="360" w:lineRule="auto"/>
        <w:jc w:val="both"/>
        <w:rPr>
          <w:rFonts w:ascii="Arial" w:hAnsi="Arial" w:cs="Arial"/>
          <w:sz w:val="22"/>
          <w:szCs w:val="22"/>
        </w:rPr>
      </w:pPr>
    </w:p>
    <w:sectPr w:rsidR="00190068" w:rsidRPr="001900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00"/>
    <w:rsid w:val="000A7D13"/>
    <w:rsid w:val="00190068"/>
    <w:rsid w:val="00916BC8"/>
    <w:rsid w:val="00A57860"/>
    <w:rsid w:val="00B2380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2F3EE14"/>
  <w15:chartTrackingRefBased/>
  <w15:docId w15:val="{F39006AC-CE3F-F545-A651-5A936887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00"/>
    <w:rPr>
      <w:rFonts w:eastAsiaTheme="majorEastAsia" w:cstheme="majorBidi"/>
      <w:color w:val="272727" w:themeColor="text1" w:themeTint="D8"/>
    </w:rPr>
  </w:style>
  <w:style w:type="paragraph" w:styleId="Title">
    <w:name w:val="Title"/>
    <w:basedOn w:val="Normal"/>
    <w:next w:val="Normal"/>
    <w:link w:val="TitleChar"/>
    <w:uiPriority w:val="10"/>
    <w:qFormat/>
    <w:rsid w:val="00B23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00"/>
    <w:pPr>
      <w:spacing w:before="160"/>
      <w:jc w:val="center"/>
    </w:pPr>
    <w:rPr>
      <w:i/>
      <w:iCs/>
      <w:color w:val="404040" w:themeColor="text1" w:themeTint="BF"/>
    </w:rPr>
  </w:style>
  <w:style w:type="character" w:customStyle="1" w:styleId="QuoteChar">
    <w:name w:val="Quote Char"/>
    <w:basedOn w:val="DefaultParagraphFont"/>
    <w:link w:val="Quote"/>
    <w:uiPriority w:val="29"/>
    <w:rsid w:val="00B23800"/>
    <w:rPr>
      <w:i/>
      <w:iCs/>
      <w:color w:val="404040" w:themeColor="text1" w:themeTint="BF"/>
    </w:rPr>
  </w:style>
  <w:style w:type="paragraph" w:styleId="ListParagraph">
    <w:name w:val="List Paragraph"/>
    <w:basedOn w:val="Normal"/>
    <w:uiPriority w:val="34"/>
    <w:qFormat/>
    <w:rsid w:val="00B23800"/>
    <w:pPr>
      <w:ind w:left="720"/>
      <w:contextualSpacing/>
    </w:pPr>
  </w:style>
  <w:style w:type="character" w:styleId="IntenseEmphasis">
    <w:name w:val="Intense Emphasis"/>
    <w:basedOn w:val="DefaultParagraphFont"/>
    <w:uiPriority w:val="21"/>
    <w:qFormat/>
    <w:rsid w:val="00B23800"/>
    <w:rPr>
      <w:i/>
      <w:iCs/>
      <w:color w:val="0F4761" w:themeColor="accent1" w:themeShade="BF"/>
    </w:rPr>
  </w:style>
  <w:style w:type="paragraph" w:styleId="IntenseQuote">
    <w:name w:val="Intense Quote"/>
    <w:basedOn w:val="Normal"/>
    <w:next w:val="Normal"/>
    <w:link w:val="IntenseQuoteChar"/>
    <w:uiPriority w:val="30"/>
    <w:qFormat/>
    <w:rsid w:val="00B23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00"/>
    <w:rPr>
      <w:i/>
      <w:iCs/>
      <w:color w:val="0F4761" w:themeColor="accent1" w:themeShade="BF"/>
    </w:rPr>
  </w:style>
  <w:style w:type="character" w:styleId="IntenseReference">
    <w:name w:val="Intense Reference"/>
    <w:basedOn w:val="DefaultParagraphFont"/>
    <w:uiPriority w:val="32"/>
    <w:qFormat/>
    <w:rsid w:val="00B23800"/>
    <w:rPr>
      <w:b/>
      <w:bCs/>
      <w:smallCaps/>
      <w:color w:val="0F4761" w:themeColor="accent1" w:themeShade="BF"/>
      <w:spacing w:val="5"/>
    </w:rPr>
  </w:style>
  <w:style w:type="character" w:styleId="Strong">
    <w:name w:val="Strong"/>
    <w:basedOn w:val="DefaultParagraphFont"/>
    <w:uiPriority w:val="22"/>
    <w:qFormat/>
    <w:rsid w:val="00B23800"/>
    <w:rPr>
      <w:b/>
      <w:bCs/>
    </w:rPr>
  </w:style>
  <w:style w:type="paragraph" w:styleId="NormalWeb">
    <w:name w:val="Normal (Web)"/>
    <w:basedOn w:val="Normal"/>
    <w:uiPriority w:val="99"/>
    <w:semiHidden/>
    <w:unhideWhenUsed/>
    <w:rsid w:val="00B238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23800"/>
    <w:rPr>
      <w:color w:val="0000FF"/>
      <w:u w:val="single"/>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190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www.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2026-01-30T09:35:00Z</dcterms:created>
  <dcterms:modified xsi:type="dcterms:W3CDTF">2026-01-30T09:35:00Z</dcterms:modified>
</cp:coreProperties>
</file>