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496B257" wp14:paraId="7E86D28C" wp14:textId="3A1D972E">
      <w:pPr>
        <w:pStyle w:val="Heading1"/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</w:pPr>
      <w:r w:rsidRPr="6496B257" w:rsidR="7714496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UF PRO </w:t>
      </w:r>
      <w:r w:rsidRPr="6496B257" w:rsidR="7714496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stellt</w:t>
      </w:r>
      <w:r w:rsidRPr="6496B257" w:rsidR="7714496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auf</w:t>
      </w:r>
      <w:r w:rsidRPr="6496B257" w:rsidR="7714496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der IACP 2025 </w:t>
      </w:r>
      <w:r w:rsidRPr="6496B257" w:rsidR="7714496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Systeme</w:t>
      </w:r>
      <w:r w:rsidRPr="6496B257" w:rsidR="7714496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für</w:t>
      </w:r>
      <w:r w:rsidRPr="6496B257" w:rsidR="7714496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die </w:t>
      </w:r>
      <w:r w:rsidRPr="6496B257" w:rsidR="7714496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Strafverfolgung</w:t>
      </w:r>
      <w:r w:rsidRPr="6496B257" w:rsidR="7714496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vor</w:t>
      </w:r>
    </w:p>
    <w:p xmlns:wp14="http://schemas.microsoft.com/office/word/2010/wordml" w:rsidP="6496B257" wp14:paraId="174C1FC4" wp14:textId="65D29773">
      <w:pPr>
        <w:pStyle w:val="Normal"/>
        <w:keepNext w:val="0"/>
        <w:keepLines w:val="0"/>
        <w:rPr>
          <w:noProof w:val="0"/>
          <w:lang w:val="sl-SI"/>
        </w:rPr>
      </w:pPr>
    </w:p>
    <w:p xmlns:wp14="http://schemas.microsoft.com/office/word/2010/wordml" w:rsidP="6496B257" wp14:paraId="2D0B5DAD" wp14:textId="449A22C5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</w:pPr>
      <w:r w:rsidRPr="6496B257" w:rsidR="77144964"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  <w:t>KOMENDA, SLOWENIEN (10.10.2025)</w:t>
      </w:r>
    </w:p>
    <w:p xmlns:wp14="http://schemas.microsoft.com/office/word/2010/wordml" w:rsidP="6496B257" wp14:paraId="272D77F5" wp14:textId="265F5D1D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</w:pPr>
    </w:p>
    <w:p xmlns:wp14="http://schemas.microsoft.com/office/word/2010/wordml" w:rsidP="6496B257" wp14:paraId="12F69C67" wp14:textId="1C221524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UF PRO,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Teil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von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Mehler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Systems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ein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Marktführer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für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taktische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Hightech-Bekleidung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wird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auf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der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bevorstehenden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Jahrestagung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Messe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der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International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Association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of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Chiefs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of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Police (IACP)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vom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19. bis 21. Oktober 2025 in Denver,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Colorado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USA,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seine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neuesten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Systeme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für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die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Strafverfolgung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präsentieren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6496B257" wp14:paraId="00DDF841" wp14:textId="3521B543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6496B257" wp14:paraId="684C8F0F" wp14:textId="369EA989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Die IACP-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Jahrestagung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bringt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Fachleute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aus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dem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Bereich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der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Strafverfolgung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Branchenexperten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aus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der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ganzen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Welt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zusammen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dient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als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wichtiger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Treffpunkt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für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den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Erfahrungsaustausch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die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Erörterung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neuer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Herausforderungen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die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Vorstellung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der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neuesten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Innovationen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bei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Polizeiausrüstung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-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technologie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6496B257" wp14:paraId="25C25B26" wp14:textId="7D39FB98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6496B257" wp14:paraId="191D5492" wp14:textId="15CD2E6E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Am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Stand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Nr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. 243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präsentiert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UF PRO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eine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Auswahl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seiner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taktischen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Bekleidungssysteme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die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für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Strafverfolgungsbeamte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entwickelt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wurden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die in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dynamischen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anspruchsvollen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Umgebungen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tätig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sind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. Die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Ausstellung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wird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vier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komplett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eingekleidete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Mannequins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sowie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eine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Präsentation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der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Jacken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-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Knieschutzproduktserien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der Marke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umfassen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6496B257" wp14:paraId="7A95B52A" wp14:textId="3703FC95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6496B257" wp14:paraId="73BC1CF2" wp14:textId="4DFA4295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Unter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den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ausgestellten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Designs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befinden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sich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die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Striker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TT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Kampfhose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sowie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das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Striker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TT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Combat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Shirt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entwickelt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für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agile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Bewegungen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bei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heißen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feuchten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Umgebungen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die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Striker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XT Gen.3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Kampfhose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sowie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das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Striker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XT Gen.3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Combat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Shirt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mit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verbesserter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Strapazierfähigkeit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Belüftung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für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ausgedehnte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Missionen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die P-40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Classic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Gen.2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Taktische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Hose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in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Kombination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mit der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Hunter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FZ Gen.3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Taktischen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Softshell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Jacke,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optimiert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für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unvorhersehbares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Wetter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die P-40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All-Terrain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Gen.3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Taktische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Hose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entwickelt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für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Vielseitigkeit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in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verschiedenen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Geländen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6496B257" wp14:paraId="1B7B31F4" wp14:textId="4DCCEC06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6496B257" wp14:paraId="5C16E531" wp14:textId="606C6326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Der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Auftritt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von UF PRO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auf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der IACP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spiegelt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die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kontinuierliche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Expansion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der Marke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auf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dem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nordamerikanischen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Markt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wider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wo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ihre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taktischen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Bekleidungssysteme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aufgrund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ihrer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Funktionalität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ihres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Komforts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ihrer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Zuverlässigkeit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im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Feld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zunehmend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von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Strafverfolgungsbehörden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ausgewählt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werden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6496B257" wp14:paraId="0E83C954" wp14:textId="0C0945F8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6496B257" wp14:paraId="4E2D8328" wp14:textId="56EFA005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Weitere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Informationen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über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UF PRO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seine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taktischen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Bekleidungssysteme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finden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Sie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unter</w:t>
      </w:r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hyperlink r:id="Rf6c13065ae35495b">
        <w:r w:rsidRPr="6496B257" w:rsidR="77144964">
          <w:rPr>
            <w:rStyle w:val="Hyperlink"/>
            <w:rFonts w:ascii="Arial" w:hAnsi="Arial" w:eastAsia="Arial" w:cs="Arial"/>
            <w:noProof w:val="0"/>
            <w:sz w:val="22"/>
            <w:szCs w:val="22"/>
            <w:lang w:val="sl-SI"/>
          </w:rPr>
          <w:t>ufpro.com</w:t>
        </w:r>
      </w:hyperlink>
      <w:r w:rsidRPr="6496B257" w:rsidR="77144964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6496B257" wp14:paraId="1EC4DE9F" wp14:textId="4D3E0FF5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</w:pPr>
    </w:p>
    <w:p xmlns:wp14="http://schemas.microsoft.com/office/word/2010/wordml" w:rsidP="6496B257" wp14:paraId="51635CFB" wp14:textId="3335D20E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</w:pPr>
      <w:r w:rsidRPr="6496B257" w:rsidR="77144964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Über</w:t>
      </w:r>
      <w:r w:rsidRPr="6496B257" w:rsidR="77144964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UF PRO</w:t>
      </w:r>
    </w:p>
    <w:p xmlns:wp14="http://schemas.microsoft.com/office/word/2010/wordml" w:rsidP="6496B257" wp14:paraId="7D9F3E81" wp14:textId="7E10B3C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UF PRO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entwirft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fertigt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hochwertige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taktische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Bekleidungssysteme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für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professionelle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Einsatzkräfte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mit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höchsten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Anforderungen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xmlns:wp14="http://schemas.microsoft.com/office/word/2010/wordml" w:rsidP="6496B257" wp14:paraId="47088C39" wp14:textId="2979B6B9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xmlns:wp14="http://schemas.microsoft.com/office/word/2010/wordml" w:rsidP="6496B257" wp14:paraId="401CABE9" wp14:textId="589D35DF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Durch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jahrzehntelanges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Know-how in der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Herstellung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von Premium-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Bekleidung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rigorose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Forschungs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-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Testinitiativen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wichtige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Zusammenarbeit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mit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Einsatzkräften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entsteht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taktische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Bekleidung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die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sich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durch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Qualität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Funktionalität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auszeichnet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.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Jedes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Detail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ist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darauf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ausgelegt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Einsatzkräfte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bei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Spitzenleistungen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zu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unterstützen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xmlns:wp14="http://schemas.microsoft.com/office/word/2010/wordml" w:rsidP="6496B257" wp14:paraId="46C849E5" wp14:textId="2B52BBE0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xmlns:wp14="http://schemas.microsoft.com/office/word/2010/wordml" w:rsidP="6496B257" wp14:paraId="68C33C67" wp14:textId="241D649F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Militär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-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Polizeieinheiten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weltweit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vertrauen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auf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UF PRO.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Wir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streben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bei jedem Produkt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nach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Perfektion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sodass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unsere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taktische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Bekleidung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konsequent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den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Standards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dieser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Einheiten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entspricht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xmlns:wp14="http://schemas.microsoft.com/office/word/2010/wordml" w:rsidP="6496B257" wp14:paraId="49036973" wp14:textId="01FD29E5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xmlns:wp14="http://schemas.microsoft.com/office/word/2010/wordml" w:rsidP="6496B257" wp14:paraId="533A5F5D" wp14:textId="305415D4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UF PRO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ist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ein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integraler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Bestandteil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der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Gruppe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profitiert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von dem Image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dem Know-how der Marke.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Durch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die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enge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Abstimmung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mit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sorgt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UF PRO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für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eine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nahtlose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Integration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von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modernster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Schutztechnik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hochwertiger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taktischer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Ausrüstung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.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Sie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bietet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Einsatzkräften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die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Vorteile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die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sie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benötigen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um in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schwierigen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Situationen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Umgebungen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präziser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sicherer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agieren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zu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können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xmlns:wp14="http://schemas.microsoft.com/office/word/2010/wordml" w:rsidP="6496B257" wp14:paraId="74733257" wp14:textId="5F596C32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xmlns:wp14="http://schemas.microsoft.com/office/word/2010/wordml" w:rsidP="6496B257" wp14:paraId="7214F971" wp14:textId="1A440ABF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Weiterführende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Informationen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über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UF PRO: </w:t>
      </w:r>
      <w:hyperlink r:id="R64c7539707b04f67">
        <w:r w:rsidRPr="6496B257" w:rsidR="77144964">
          <w:rPr>
            <w:rStyle w:val="Hyperlink"/>
            <w:rFonts w:ascii="Arial" w:hAnsi="Arial" w:eastAsia="Arial" w:cs="Arial"/>
            <w:i w:val="1"/>
            <w:iCs w:val="1"/>
            <w:noProof w:val="0"/>
            <w:sz w:val="22"/>
            <w:szCs w:val="22"/>
            <w:lang w:val="sl-SI"/>
          </w:rPr>
          <w:t>ufpro.com</w:t>
        </w:r>
      </w:hyperlink>
    </w:p>
    <w:p xmlns:wp14="http://schemas.microsoft.com/office/word/2010/wordml" w:rsidP="6496B257" wp14:paraId="1269B7B6" wp14:textId="742D5F32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</w:pPr>
    </w:p>
    <w:p xmlns:wp14="http://schemas.microsoft.com/office/word/2010/wordml" w:rsidP="6496B257" wp14:paraId="6DE7864E" wp14:textId="7496B92E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</w:pPr>
      <w:r w:rsidRPr="6496B257" w:rsidR="77144964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Medienkontakt</w:t>
      </w:r>
      <w:r w:rsidRPr="6496B257" w:rsidR="77144964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:</w:t>
      </w:r>
    </w:p>
    <w:p xmlns:wp14="http://schemas.microsoft.com/office/word/2010/wordml" w:rsidP="6496B257" wp14:paraId="139FEFF0" wp14:textId="28447406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Marina Brankovič</w:t>
      </w:r>
    </w:p>
    <w:p xmlns:wp14="http://schemas.microsoft.com/office/word/2010/wordml" w:rsidP="6496B257" wp14:paraId="52B505AC" wp14:textId="5022910A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Content</w:t>
      </w:r>
      <w:r w:rsidRPr="6496B257" w:rsidR="771449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Manager</w:t>
      </w:r>
    </w:p>
    <w:p xmlns:wp14="http://schemas.microsoft.com/office/word/2010/wordml" w:rsidP="6496B257" wp14:paraId="3FB936E6" wp14:textId="63EC370E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  <w:hyperlink r:id="R2b58791b9586419e">
        <w:r w:rsidRPr="6496B257" w:rsidR="77144964">
          <w:rPr>
            <w:rStyle w:val="Hyperlink"/>
            <w:rFonts w:ascii="Arial" w:hAnsi="Arial" w:eastAsia="Arial" w:cs="Arial"/>
            <w:noProof w:val="0"/>
            <w:sz w:val="22"/>
            <w:szCs w:val="22"/>
            <w:lang w:val="sl-SI"/>
          </w:rPr>
          <w:t>marina.brankovic@ufpro.si</w:t>
        </w:r>
      </w:hyperlink>
    </w:p>
    <w:p xmlns:wp14="http://schemas.microsoft.com/office/word/2010/wordml" w:rsidP="6496B257" wp14:paraId="44EE8D64" wp14:textId="3838B57D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BF002D"/>
    <w:rsid w:val="14689029"/>
    <w:rsid w:val="6496B257"/>
    <w:rsid w:val="67BF002D"/>
    <w:rsid w:val="7714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1AD75"/>
  <w15:chartTrackingRefBased/>
  <w15:docId w15:val="{E714B0E8-92BE-4B54-A8C0-198D795AB4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l-S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496B257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yperlink">
    <w:uiPriority w:val="99"/>
    <w:name w:val="Hyperlink"/>
    <w:basedOn w:val="DefaultParagraphFont"/>
    <w:unhideWhenUsed/>
    <w:rsid w:val="6496B25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ufpro.com/" TargetMode="External" Id="Rf6c13065ae35495b" /><Relationship Type="http://schemas.openxmlformats.org/officeDocument/2006/relationships/hyperlink" Target="https://ufpro.com/de" TargetMode="External" Id="R64c7539707b04f67" /><Relationship Type="http://schemas.openxmlformats.org/officeDocument/2006/relationships/hyperlink" Target="mailto:marina.brankovic@ufpro.si" TargetMode="External" Id="R2b58791b9586419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2025-10-10T13:21:16.3918332Z</dcterms:created>
  <dcterms:modified xsi:type="dcterms:W3CDTF">2025-10-10T13:22:36.3337527Z</dcterms:modified>
  <dc:creator>Marina Brankovič</dc:creator>
  <lastModifiedBy>Marina Brankovič</lastModifiedBy>
</coreProperties>
</file>