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26D6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962EDF">
        <w:rPr>
          <w:rFonts w:ascii="Arial" w:hAnsi="Arial" w:cs="Arial"/>
          <w:b/>
          <w:bCs/>
        </w:rPr>
        <w:t>Lindnerhof</w:t>
      </w:r>
      <w:proofErr w:type="spellEnd"/>
      <w:r w:rsidRPr="00962EDF">
        <w:rPr>
          <w:rFonts w:ascii="Arial" w:hAnsi="Arial" w:cs="Arial"/>
          <w:b/>
          <w:bCs/>
        </w:rPr>
        <w:t xml:space="preserve"> </w:t>
      </w:r>
      <w:proofErr w:type="spellStart"/>
      <w:r w:rsidRPr="00962EDF">
        <w:rPr>
          <w:rFonts w:ascii="Arial" w:hAnsi="Arial" w:cs="Arial"/>
          <w:b/>
          <w:bCs/>
        </w:rPr>
        <w:t>Kicks</w:t>
      </w:r>
      <w:proofErr w:type="spellEnd"/>
      <w:r w:rsidRPr="00962EDF">
        <w:rPr>
          <w:rFonts w:ascii="Arial" w:hAnsi="Arial" w:cs="Arial"/>
          <w:b/>
          <w:bCs/>
        </w:rPr>
        <w:t xml:space="preserve"> </w:t>
      </w:r>
      <w:proofErr w:type="spellStart"/>
      <w:r w:rsidRPr="00962EDF">
        <w:rPr>
          <w:rFonts w:ascii="Arial" w:hAnsi="Arial" w:cs="Arial"/>
          <w:b/>
          <w:bCs/>
        </w:rPr>
        <w:t>Off</w:t>
      </w:r>
      <w:proofErr w:type="spellEnd"/>
      <w:r w:rsidRPr="00962EDF">
        <w:rPr>
          <w:rFonts w:ascii="Arial" w:hAnsi="Arial" w:cs="Arial"/>
          <w:b/>
          <w:bCs/>
        </w:rPr>
        <w:t xml:space="preserve"> 2025 </w:t>
      </w:r>
      <w:proofErr w:type="spellStart"/>
      <w:r w:rsidRPr="00962EDF">
        <w:rPr>
          <w:rFonts w:ascii="Arial" w:hAnsi="Arial" w:cs="Arial"/>
          <w:b/>
          <w:bCs/>
        </w:rPr>
        <w:t>with</w:t>
      </w:r>
      <w:proofErr w:type="spellEnd"/>
      <w:r w:rsidRPr="00962EDF">
        <w:rPr>
          <w:rFonts w:ascii="Arial" w:hAnsi="Arial" w:cs="Arial"/>
          <w:b/>
          <w:bCs/>
        </w:rPr>
        <w:t xml:space="preserve"> New </w:t>
      </w:r>
      <w:proofErr w:type="spellStart"/>
      <w:r w:rsidRPr="00962EDF">
        <w:rPr>
          <w:rFonts w:ascii="Arial" w:hAnsi="Arial" w:cs="Arial"/>
          <w:b/>
          <w:bCs/>
        </w:rPr>
        <w:t>Tactical</w:t>
      </w:r>
      <w:proofErr w:type="spellEnd"/>
      <w:r w:rsidRPr="00962EDF">
        <w:rPr>
          <w:rFonts w:ascii="Arial" w:hAnsi="Arial" w:cs="Arial"/>
          <w:b/>
          <w:bCs/>
        </w:rPr>
        <w:t xml:space="preserve"> </w:t>
      </w:r>
      <w:proofErr w:type="spellStart"/>
      <w:r w:rsidRPr="00962EDF">
        <w:rPr>
          <w:rFonts w:ascii="Arial" w:hAnsi="Arial" w:cs="Arial"/>
          <w:b/>
          <w:bCs/>
        </w:rPr>
        <w:t>Gear</w:t>
      </w:r>
      <w:proofErr w:type="spellEnd"/>
    </w:p>
    <w:p w14:paraId="664E39DE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2D9EC1" w14:textId="233C848F" w:rsidR="00962EDF" w:rsidRDefault="00962EDF" w:rsidP="00962ED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62EDF">
        <w:rPr>
          <w:rFonts w:ascii="Arial" w:hAnsi="Arial" w:cs="Arial"/>
          <w:b/>
          <w:bCs/>
        </w:rPr>
        <w:t>LENGGRIES, GERMANY (</w:t>
      </w:r>
      <w:r>
        <w:rPr>
          <w:rFonts w:ascii="Arial" w:hAnsi="Arial" w:cs="Arial"/>
          <w:b/>
          <w:bCs/>
        </w:rPr>
        <w:t>03</w:t>
      </w:r>
      <w:r w:rsidRPr="00962EDF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2</w:t>
      </w:r>
      <w:r w:rsidRPr="00962EDF">
        <w:rPr>
          <w:rFonts w:ascii="Arial" w:hAnsi="Arial" w:cs="Arial"/>
          <w:b/>
          <w:bCs/>
        </w:rPr>
        <w:t>.2025)</w:t>
      </w:r>
    </w:p>
    <w:p w14:paraId="739111FE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2330491A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Lindnerhof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announces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its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first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product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launch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2025, </w:t>
      </w:r>
      <w:proofErr w:type="spellStart"/>
      <w:r w:rsidRPr="00962EDF">
        <w:rPr>
          <w:rFonts w:ascii="Arial" w:hAnsi="Arial" w:cs="Arial"/>
        </w:rPr>
        <w:t>featuring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new</w:t>
      </w:r>
      <w:proofErr w:type="spellEnd"/>
      <w:r w:rsidRPr="00962EDF">
        <w:rPr>
          <w:rFonts w:ascii="Arial" w:hAnsi="Arial" w:cs="Arial"/>
        </w:rPr>
        <w:t xml:space="preserve"> range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tactical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innovations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enhance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performance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reliability</w:t>
      </w:r>
      <w:proofErr w:type="spellEnd"/>
      <w:r w:rsidRPr="00962EDF">
        <w:rPr>
          <w:rFonts w:ascii="Arial" w:hAnsi="Arial" w:cs="Arial"/>
        </w:rPr>
        <w:t xml:space="preserve"> in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most </w:t>
      </w:r>
      <w:proofErr w:type="spellStart"/>
      <w:r w:rsidRPr="00962EDF">
        <w:rPr>
          <w:rFonts w:ascii="Arial" w:hAnsi="Arial" w:cs="Arial"/>
        </w:rPr>
        <w:t>demanding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operational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environments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This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release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highlights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Lindnerhof’s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commitment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providing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professionals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with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high-performance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gear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mission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success</w:t>
      </w:r>
      <w:proofErr w:type="spellEnd"/>
      <w:r w:rsidRPr="00962EDF">
        <w:rPr>
          <w:rFonts w:ascii="Arial" w:hAnsi="Arial" w:cs="Arial"/>
        </w:rPr>
        <w:t>.</w:t>
      </w:r>
    </w:p>
    <w:p w14:paraId="170C1CA8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0E712F02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new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product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lineup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includes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2L </w:t>
      </w:r>
      <w:proofErr w:type="spellStart"/>
      <w:r w:rsidRPr="00962EDF">
        <w:rPr>
          <w:rFonts w:ascii="Arial" w:hAnsi="Arial" w:cs="Arial"/>
        </w:rPr>
        <w:t>Hydration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, a </w:t>
      </w:r>
      <w:proofErr w:type="spellStart"/>
      <w:r w:rsidRPr="00962EDF">
        <w:rPr>
          <w:rFonts w:ascii="Arial" w:hAnsi="Arial" w:cs="Arial"/>
        </w:rPr>
        <w:t>durable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compact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solution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maintaining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hydration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during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missions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Made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from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Cordura</w:t>
      </w:r>
      <w:proofErr w:type="spellEnd"/>
      <w:r w:rsidRPr="00962EDF">
        <w:rPr>
          <w:rFonts w:ascii="Arial" w:hAnsi="Arial" w:cs="Arial"/>
        </w:rPr>
        <w:t xml:space="preserve">® </w:t>
      </w:r>
      <w:proofErr w:type="spellStart"/>
      <w:r w:rsidRPr="00962EDF">
        <w:rPr>
          <w:rFonts w:ascii="Arial" w:hAnsi="Arial" w:cs="Arial"/>
        </w:rPr>
        <w:t>fabric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integrates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seamlessly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with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existing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loadouts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features</w:t>
      </w:r>
      <w:proofErr w:type="spellEnd"/>
      <w:r w:rsidRPr="00962EDF">
        <w:rPr>
          <w:rFonts w:ascii="Arial" w:hAnsi="Arial" w:cs="Arial"/>
        </w:rPr>
        <w:t xml:space="preserve"> a top </w:t>
      </w:r>
      <w:proofErr w:type="spellStart"/>
      <w:r w:rsidRPr="00962EDF">
        <w:rPr>
          <w:rFonts w:ascii="Arial" w:hAnsi="Arial" w:cs="Arial"/>
        </w:rPr>
        <w:t>outlet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drinking</w:t>
      </w:r>
      <w:proofErr w:type="spellEnd"/>
      <w:r w:rsidRPr="00962EDF">
        <w:rPr>
          <w:rFonts w:ascii="Arial" w:hAnsi="Arial" w:cs="Arial"/>
        </w:rPr>
        <w:t xml:space="preserve"> tube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drain</w:t>
      </w:r>
      <w:proofErr w:type="spellEnd"/>
      <w:r w:rsidRPr="00962EDF">
        <w:rPr>
          <w:rFonts w:ascii="Arial" w:hAnsi="Arial" w:cs="Arial"/>
        </w:rPr>
        <w:t xml:space="preserve"> port to </w:t>
      </w:r>
      <w:proofErr w:type="spellStart"/>
      <w:r w:rsidRPr="00962EDF">
        <w:rPr>
          <w:rFonts w:ascii="Arial" w:hAnsi="Arial" w:cs="Arial"/>
        </w:rPr>
        <w:t>prevent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waterlogging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MOLLE/PALS </w:t>
      </w:r>
      <w:proofErr w:type="spellStart"/>
      <w:r w:rsidRPr="00962EDF">
        <w:rPr>
          <w:rFonts w:ascii="Arial" w:hAnsi="Arial" w:cs="Arial"/>
        </w:rPr>
        <w:t>webbing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allows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easy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attachment</w:t>
      </w:r>
      <w:proofErr w:type="spellEnd"/>
      <w:r w:rsidRPr="00962EDF">
        <w:rPr>
          <w:rFonts w:ascii="Arial" w:hAnsi="Arial" w:cs="Arial"/>
        </w:rPr>
        <w:t xml:space="preserve"> to plate </w:t>
      </w:r>
      <w:proofErr w:type="spellStart"/>
      <w:r w:rsidRPr="00962EDF">
        <w:rPr>
          <w:rFonts w:ascii="Arial" w:hAnsi="Arial" w:cs="Arial"/>
        </w:rPr>
        <w:t>carriers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backpacks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offering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versatile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storage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options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hydration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bladders</w:t>
      </w:r>
      <w:proofErr w:type="spellEnd"/>
      <w:r w:rsidRPr="00962EDF">
        <w:rPr>
          <w:rFonts w:ascii="Arial" w:hAnsi="Arial" w:cs="Arial"/>
        </w:rPr>
        <w:t>.</w:t>
      </w:r>
    </w:p>
    <w:p w14:paraId="087B18EC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27251AEC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Lindnerhof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also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introduces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Tourniquet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(MX128), a </w:t>
      </w:r>
      <w:proofErr w:type="spellStart"/>
      <w:r w:rsidRPr="00962EDF">
        <w:rPr>
          <w:rFonts w:ascii="Arial" w:hAnsi="Arial" w:cs="Arial"/>
        </w:rPr>
        <w:t>secure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easily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accessible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storage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solution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life-saving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tourniquets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Crafted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from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tough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lightweight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materials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is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rapid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deployment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reliable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attachment</w:t>
      </w:r>
      <w:proofErr w:type="spellEnd"/>
      <w:r w:rsidRPr="00962EDF">
        <w:rPr>
          <w:rFonts w:ascii="Arial" w:hAnsi="Arial" w:cs="Arial"/>
        </w:rPr>
        <w:t xml:space="preserve"> to MOLLE/PALS </w:t>
      </w:r>
      <w:proofErr w:type="spellStart"/>
      <w:r w:rsidRPr="00962EDF">
        <w:rPr>
          <w:rFonts w:ascii="Arial" w:hAnsi="Arial" w:cs="Arial"/>
        </w:rPr>
        <w:t>systems</w:t>
      </w:r>
      <w:proofErr w:type="spellEnd"/>
      <w:r w:rsidRPr="00962EDF">
        <w:rPr>
          <w:rFonts w:ascii="Arial" w:hAnsi="Arial" w:cs="Arial"/>
        </w:rPr>
        <w:t xml:space="preserve">. It </w:t>
      </w:r>
      <w:proofErr w:type="spellStart"/>
      <w:r w:rsidRPr="00962EDF">
        <w:rPr>
          <w:rFonts w:ascii="Arial" w:hAnsi="Arial" w:cs="Arial"/>
        </w:rPr>
        <w:t>ensures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that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tourniquets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remain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firmly</w:t>
      </w:r>
      <w:proofErr w:type="spellEnd"/>
      <w:r w:rsidRPr="00962EDF">
        <w:rPr>
          <w:rFonts w:ascii="Arial" w:hAnsi="Arial" w:cs="Arial"/>
        </w:rPr>
        <w:t xml:space="preserve"> in place </w:t>
      </w:r>
      <w:proofErr w:type="spellStart"/>
      <w:r w:rsidRPr="00962EDF">
        <w:rPr>
          <w:rFonts w:ascii="Arial" w:hAnsi="Arial" w:cs="Arial"/>
        </w:rPr>
        <w:t>under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challenging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conditions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ready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quick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use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when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every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second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counts</w:t>
      </w:r>
      <w:proofErr w:type="spellEnd"/>
      <w:r w:rsidRPr="00962EDF">
        <w:rPr>
          <w:rFonts w:ascii="Arial" w:hAnsi="Arial" w:cs="Arial"/>
        </w:rPr>
        <w:t>.</w:t>
      </w:r>
    </w:p>
    <w:p w14:paraId="1035455E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5586963E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r w:rsidRPr="00962EDF">
        <w:rPr>
          <w:rFonts w:ascii="Arial" w:hAnsi="Arial" w:cs="Arial"/>
        </w:rPr>
        <w:t xml:space="preserve">To </w:t>
      </w:r>
      <w:proofErr w:type="spellStart"/>
      <w:r w:rsidRPr="00962EDF">
        <w:rPr>
          <w:rFonts w:ascii="Arial" w:hAnsi="Arial" w:cs="Arial"/>
        </w:rPr>
        <w:t>complement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this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Tourniquet</w:t>
      </w:r>
      <w:proofErr w:type="spellEnd"/>
      <w:r w:rsidRPr="00962EDF">
        <w:rPr>
          <w:rFonts w:ascii="Arial" w:hAnsi="Arial" w:cs="Arial"/>
        </w:rPr>
        <w:t xml:space="preserve"> Adapter (LT241) </w:t>
      </w:r>
      <w:proofErr w:type="spellStart"/>
      <w:r w:rsidRPr="00962EDF">
        <w:rPr>
          <w:rFonts w:ascii="Arial" w:hAnsi="Arial" w:cs="Arial"/>
        </w:rPr>
        <w:t>enhances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flexibility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tactical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setups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by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providing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fast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method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attaching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tourniquet</w:t>
      </w:r>
      <w:proofErr w:type="spellEnd"/>
      <w:r w:rsidRPr="00962EDF">
        <w:rPr>
          <w:rFonts w:ascii="Arial" w:hAnsi="Arial" w:cs="Arial"/>
        </w:rPr>
        <w:t xml:space="preserve"> to a </w:t>
      </w:r>
      <w:proofErr w:type="spellStart"/>
      <w:r w:rsidRPr="00962EDF">
        <w:rPr>
          <w:rFonts w:ascii="Arial" w:hAnsi="Arial" w:cs="Arial"/>
        </w:rPr>
        <w:t>variety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configurations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Whether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attached</w:t>
      </w:r>
      <w:proofErr w:type="spellEnd"/>
      <w:r w:rsidRPr="00962EDF">
        <w:rPr>
          <w:rFonts w:ascii="Arial" w:hAnsi="Arial" w:cs="Arial"/>
        </w:rPr>
        <w:t xml:space="preserve"> to a plate </w:t>
      </w:r>
      <w:proofErr w:type="spellStart"/>
      <w:r w:rsidRPr="00962EDF">
        <w:rPr>
          <w:rFonts w:ascii="Arial" w:hAnsi="Arial" w:cs="Arial"/>
        </w:rPr>
        <w:t>carrier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rig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adapter </w:t>
      </w:r>
      <w:proofErr w:type="spellStart"/>
      <w:r w:rsidRPr="00962EDF">
        <w:rPr>
          <w:rFonts w:ascii="Arial" w:hAnsi="Arial" w:cs="Arial"/>
        </w:rPr>
        <w:t>ensures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immediate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critical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gear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during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high-pressure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situations</w:t>
      </w:r>
      <w:proofErr w:type="spellEnd"/>
      <w:r w:rsidRPr="00962EDF">
        <w:rPr>
          <w:rFonts w:ascii="Arial" w:hAnsi="Arial" w:cs="Arial"/>
        </w:rPr>
        <w:t>.</w:t>
      </w:r>
    </w:p>
    <w:p w14:paraId="79CCD783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273E9F71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launch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also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includes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Hanger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Double</w:t>
      </w:r>
      <w:proofErr w:type="spellEnd"/>
      <w:r w:rsidRPr="00962EDF">
        <w:rPr>
          <w:rFonts w:ascii="Arial" w:hAnsi="Arial" w:cs="Arial"/>
        </w:rPr>
        <w:t xml:space="preserve"> Magazine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Horizontal (MX103), a </w:t>
      </w:r>
      <w:proofErr w:type="spellStart"/>
      <w:r w:rsidRPr="00962EDF">
        <w:rPr>
          <w:rFonts w:ascii="Arial" w:hAnsi="Arial" w:cs="Arial"/>
        </w:rPr>
        <w:t>versatile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accommodate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various</w:t>
      </w:r>
      <w:proofErr w:type="spellEnd"/>
      <w:r w:rsidRPr="00962EDF">
        <w:rPr>
          <w:rFonts w:ascii="Arial" w:hAnsi="Arial" w:cs="Arial"/>
        </w:rPr>
        <w:t xml:space="preserve"> magazine </w:t>
      </w:r>
      <w:proofErr w:type="spellStart"/>
      <w:r w:rsidRPr="00962EDF">
        <w:rPr>
          <w:rFonts w:ascii="Arial" w:hAnsi="Arial" w:cs="Arial"/>
        </w:rPr>
        <w:t>sizes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from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slim</w:t>
      </w:r>
      <w:proofErr w:type="spellEnd"/>
      <w:r w:rsidRPr="00962EDF">
        <w:rPr>
          <w:rFonts w:ascii="Arial" w:hAnsi="Arial" w:cs="Arial"/>
        </w:rPr>
        <w:t xml:space="preserve"> AR15 </w:t>
      </w:r>
      <w:proofErr w:type="spellStart"/>
      <w:r w:rsidRPr="00962EDF">
        <w:rPr>
          <w:rFonts w:ascii="Arial" w:hAnsi="Arial" w:cs="Arial"/>
        </w:rPr>
        <w:t>mags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bulkier</w:t>
      </w:r>
      <w:proofErr w:type="spellEnd"/>
      <w:r w:rsidRPr="00962EDF">
        <w:rPr>
          <w:rFonts w:ascii="Arial" w:hAnsi="Arial" w:cs="Arial"/>
        </w:rPr>
        <w:t xml:space="preserve"> HK417 </w:t>
      </w:r>
      <w:proofErr w:type="spellStart"/>
      <w:r w:rsidRPr="00962EDF">
        <w:rPr>
          <w:rFonts w:ascii="Arial" w:hAnsi="Arial" w:cs="Arial"/>
        </w:rPr>
        <w:t>mags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Featuring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elasticated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sides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removable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Alpha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Tab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enhanced</w:t>
      </w:r>
      <w:proofErr w:type="spellEnd"/>
      <w:r w:rsidRPr="00962EDF">
        <w:rPr>
          <w:rFonts w:ascii="Arial" w:hAnsi="Arial" w:cs="Arial"/>
        </w:rPr>
        <w:t xml:space="preserve"> grip,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allows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quick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easy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integration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into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loadouts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expanding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storage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options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when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combined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with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other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hook-and-loop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pouches</w:t>
      </w:r>
      <w:proofErr w:type="spellEnd"/>
      <w:r w:rsidRPr="00962EDF">
        <w:rPr>
          <w:rFonts w:ascii="Arial" w:hAnsi="Arial" w:cs="Arial"/>
        </w:rPr>
        <w:t>.</w:t>
      </w:r>
    </w:p>
    <w:p w14:paraId="14953CD2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28778081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organising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smaller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essentials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Multi-Pouch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Small</w:t>
      </w:r>
      <w:proofErr w:type="spellEnd"/>
      <w:r w:rsidRPr="00962EDF">
        <w:rPr>
          <w:rFonts w:ascii="Arial" w:hAnsi="Arial" w:cs="Arial"/>
        </w:rPr>
        <w:t xml:space="preserve"> Horizontal (PA566) </w:t>
      </w:r>
      <w:proofErr w:type="spellStart"/>
      <w:r w:rsidRPr="00962EDF">
        <w:rPr>
          <w:rFonts w:ascii="Arial" w:hAnsi="Arial" w:cs="Arial"/>
        </w:rPr>
        <w:t>offers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compact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solution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that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ensures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critical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tools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accessories</w:t>
      </w:r>
      <w:proofErr w:type="spellEnd"/>
      <w:r w:rsidRPr="00962EDF">
        <w:rPr>
          <w:rFonts w:ascii="Arial" w:hAnsi="Arial" w:cs="Arial"/>
        </w:rPr>
        <w:t xml:space="preserve"> are </w:t>
      </w:r>
      <w:proofErr w:type="spellStart"/>
      <w:r w:rsidRPr="00962EDF">
        <w:rPr>
          <w:rFonts w:ascii="Arial" w:hAnsi="Arial" w:cs="Arial"/>
        </w:rPr>
        <w:t>readily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accessible</w:t>
      </w:r>
      <w:proofErr w:type="spellEnd"/>
      <w:r w:rsidRPr="00962EDF">
        <w:rPr>
          <w:rFonts w:ascii="Arial" w:hAnsi="Arial" w:cs="Arial"/>
        </w:rPr>
        <w:t xml:space="preserve">. Ideal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securing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radios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multitools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or</w:t>
      </w:r>
      <w:proofErr w:type="spellEnd"/>
      <w:r w:rsidRPr="00962EDF">
        <w:rPr>
          <w:rFonts w:ascii="Arial" w:hAnsi="Arial" w:cs="Arial"/>
        </w:rPr>
        <w:t xml:space="preserve"> med </w:t>
      </w:r>
      <w:proofErr w:type="spellStart"/>
      <w:r w:rsidRPr="00962EDF">
        <w:rPr>
          <w:rFonts w:ascii="Arial" w:hAnsi="Arial" w:cs="Arial"/>
        </w:rPr>
        <w:t>kits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this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is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efficiency</w:t>
      </w:r>
      <w:proofErr w:type="spellEnd"/>
      <w:r w:rsidRPr="00962EDF">
        <w:rPr>
          <w:rFonts w:ascii="Arial" w:hAnsi="Arial" w:cs="Arial"/>
        </w:rPr>
        <w:t xml:space="preserve"> in </w:t>
      </w:r>
      <w:proofErr w:type="spellStart"/>
      <w:r w:rsidRPr="00962EDF">
        <w:rPr>
          <w:rFonts w:ascii="Arial" w:hAnsi="Arial" w:cs="Arial"/>
        </w:rPr>
        <w:t>fast-paced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operations</w:t>
      </w:r>
      <w:proofErr w:type="spellEnd"/>
      <w:r w:rsidRPr="00962EDF">
        <w:rPr>
          <w:rFonts w:ascii="Arial" w:hAnsi="Arial" w:cs="Arial"/>
        </w:rPr>
        <w:t>.</w:t>
      </w:r>
    </w:p>
    <w:p w14:paraId="0B898F29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Flashlight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(PA248) </w:t>
      </w:r>
      <w:proofErr w:type="spellStart"/>
      <w:r w:rsidRPr="00962EDF">
        <w:rPr>
          <w:rFonts w:ascii="Arial" w:hAnsi="Arial" w:cs="Arial"/>
        </w:rPr>
        <w:t>provides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storage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flashlight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while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ensuring</w:t>
      </w:r>
      <w:proofErr w:type="spellEnd"/>
      <w:r w:rsidRPr="00962EDF">
        <w:rPr>
          <w:rFonts w:ascii="Arial" w:hAnsi="Arial" w:cs="Arial"/>
        </w:rPr>
        <w:t xml:space="preserve"> it is </w:t>
      </w:r>
      <w:proofErr w:type="spellStart"/>
      <w:r w:rsidRPr="00962EDF">
        <w:rPr>
          <w:rFonts w:ascii="Arial" w:hAnsi="Arial" w:cs="Arial"/>
        </w:rPr>
        <w:t>always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within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reach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when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needed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use</w:t>
      </w:r>
      <w:proofErr w:type="spellEnd"/>
      <w:r w:rsidRPr="00962EDF">
        <w:rPr>
          <w:rFonts w:ascii="Arial" w:hAnsi="Arial" w:cs="Arial"/>
        </w:rPr>
        <w:t xml:space="preserve"> in </w:t>
      </w:r>
      <w:proofErr w:type="spellStart"/>
      <w:r w:rsidRPr="00962EDF">
        <w:rPr>
          <w:rFonts w:ascii="Arial" w:hAnsi="Arial" w:cs="Arial"/>
        </w:rPr>
        <w:t>low-light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conditions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scenarios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lastRenderedPageBreak/>
        <w:t>requiring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precise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visibility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this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features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reliable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closure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systems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storage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rapid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</w:t>
      </w:r>
      <w:proofErr w:type="spellEnd"/>
      <w:r w:rsidRPr="00962EDF">
        <w:rPr>
          <w:rFonts w:ascii="Arial" w:hAnsi="Arial" w:cs="Arial"/>
        </w:rPr>
        <w:t>.</w:t>
      </w:r>
    </w:p>
    <w:p w14:paraId="26C1A154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3745D782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Finally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Universal</w:t>
      </w:r>
      <w:proofErr w:type="spellEnd"/>
      <w:r w:rsidRPr="00962EDF">
        <w:rPr>
          <w:rFonts w:ascii="Arial" w:hAnsi="Arial" w:cs="Arial"/>
        </w:rPr>
        <w:t xml:space="preserve"> Grenade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(PA095/II) </w:t>
      </w:r>
      <w:proofErr w:type="spellStart"/>
      <w:r w:rsidRPr="00962EDF">
        <w:rPr>
          <w:rFonts w:ascii="Arial" w:hAnsi="Arial" w:cs="Arial"/>
        </w:rPr>
        <w:t>offers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durable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customisable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solution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storing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grenades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while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ensuring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quick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access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rapid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deployment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Available</w:t>
      </w:r>
      <w:proofErr w:type="spellEnd"/>
      <w:r w:rsidRPr="00962EDF">
        <w:rPr>
          <w:rFonts w:ascii="Arial" w:hAnsi="Arial" w:cs="Arial"/>
        </w:rPr>
        <w:t xml:space="preserve"> in </w:t>
      </w:r>
      <w:proofErr w:type="spellStart"/>
      <w:r w:rsidRPr="00962EDF">
        <w:rPr>
          <w:rFonts w:ascii="Arial" w:hAnsi="Arial" w:cs="Arial"/>
        </w:rPr>
        <w:t>two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sizes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accommodate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different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grenade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diameters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pouch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features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adjustable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hook-and-loop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surfaces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a </w:t>
      </w:r>
      <w:proofErr w:type="spellStart"/>
      <w:r w:rsidRPr="00962EDF">
        <w:rPr>
          <w:rFonts w:ascii="Arial" w:hAnsi="Arial" w:cs="Arial"/>
        </w:rPr>
        <w:t>robust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buckle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secure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closure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even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when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wearing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gloves</w:t>
      </w:r>
      <w:proofErr w:type="spellEnd"/>
      <w:r w:rsidRPr="00962EDF">
        <w:rPr>
          <w:rFonts w:ascii="Arial" w:hAnsi="Arial" w:cs="Arial"/>
        </w:rPr>
        <w:t>.</w:t>
      </w:r>
    </w:p>
    <w:p w14:paraId="38D44524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0D69783C" w14:textId="77777777" w:rsid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Lindnerhof’s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first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product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launch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2025 </w:t>
      </w:r>
      <w:proofErr w:type="spellStart"/>
      <w:r w:rsidRPr="00962EDF">
        <w:rPr>
          <w:rFonts w:ascii="Arial" w:hAnsi="Arial" w:cs="Arial"/>
        </w:rPr>
        <w:t>emphasises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brand’s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commitment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providing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innovative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solutions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that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enhance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operational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efficiency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safety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and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mission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success</w:t>
      </w:r>
      <w:proofErr w:type="spellEnd"/>
      <w:r w:rsidRPr="00962EDF">
        <w:rPr>
          <w:rFonts w:ascii="Arial" w:hAnsi="Arial" w:cs="Arial"/>
        </w:rPr>
        <w:t xml:space="preserve">. </w:t>
      </w:r>
      <w:proofErr w:type="spellStart"/>
      <w:r w:rsidRPr="00962EDF">
        <w:rPr>
          <w:rFonts w:ascii="Arial" w:hAnsi="Arial" w:cs="Arial"/>
        </w:rPr>
        <w:t>Each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product</w:t>
      </w:r>
      <w:proofErr w:type="spellEnd"/>
      <w:r w:rsidRPr="00962EDF">
        <w:rPr>
          <w:rFonts w:ascii="Arial" w:hAnsi="Arial" w:cs="Arial"/>
        </w:rPr>
        <w:t xml:space="preserve"> is </w:t>
      </w:r>
      <w:proofErr w:type="spellStart"/>
      <w:r w:rsidRPr="00962EDF">
        <w:rPr>
          <w:rFonts w:ascii="Arial" w:hAnsi="Arial" w:cs="Arial"/>
        </w:rPr>
        <w:t>designed</w:t>
      </w:r>
      <w:proofErr w:type="spellEnd"/>
      <w:r w:rsidRPr="00962EDF">
        <w:rPr>
          <w:rFonts w:ascii="Arial" w:hAnsi="Arial" w:cs="Arial"/>
        </w:rPr>
        <w:t xml:space="preserve"> to </w:t>
      </w:r>
      <w:proofErr w:type="spellStart"/>
      <w:r w:rsidRPr="00962EDF">
        <w:rPr>
          <w:rFonts w:ascii="Arial" w:hAnsi="Arial" w:cs="Arial"/>
        </w:rPr>
        <w:t>meet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highest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standards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functionality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ensuring</w:t>
      </w:r>
      <w:proofErr w:type="spellEnd"/>
      <w:r w:rsidRPr="00962EDF">
        <w:rPr>
          <w:rFonts w:ascii="Arial" w:hAnsi="Arial" w:cs="Arial"/>
        </w:rPr>
        <w:t xml:space="preserve"> it </w:t>
      </w:r>
      <w:proofErr w:type="spellStart"/>
      <w:r w:rsidRPr="00962EDF">
        <w:rPr>
          <w:rFonts w:ascii="Arial" w:hAnsi="Arial" w:cs="Arial"/>
        </w:rPr>
        <w:t>withstands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the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rigorous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demands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of</w:t>
      </w:r>
      <w:proofErr w:type="spellEnd"/>
      <w:r w:rsidRPr="00962EDF">
        <w:rPr>
          <w:rFonts w:ascii="Arial" w:hAnsi="Arial" w:cs="Arial"/>
        </w:rPr>
        <w:t xml:space="preserve"> modern </w:t>
      </w:r>
      <w:proofErr w:type="spellStart"/>
      <w:r w:rsidRPr="00962EDF">
        <w:rPr>
          <w:rFonts w:ascii="Arial" w:hAnsi="Arial" w:cs="Arial"/>
        </w:rPr>
        <w:t>tactical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operations</w:t>
      </w:r>
      <w:proofErr w:type="spellEnd"/>
      <w:r w:rsidRPr="00962EDF">
        <w:rPr>
          <w:rFonts w:ascii="Arial" w:hAnsi="Arial" w:cs="Arial"/>
        </w:rPr>
        <w:t>.</w:t>
      </w:r>
    </w:p>
    <w:p w14:paraId="735E218B" w14:textId="77777777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</w:p>
    <w:p w14:paraId="22365FC1" w14:textId="6F8B48A3" w:rsidR="00962EDF" w:rsidRPr="00962EDF" w:rsidRDefault="00962EDF" w:rsidP="00962ED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962EDF">
        <w:rPr>
          <w:rFonts w:ascii="Arial" w:hAnsi="Arial" w:cs="Arial"/>
        </w:rPr>
        <w:t>For</w:t>
      </w:r>
      <w:proofErr w:type="spellEnd"/>
      <w:r w:rsidRPr="00962EDF">
        <w:rPr>
          <w:rFonts w:ascii="Arial" w:hAnsi="Arial" w:cs="Arial"/>
        </w:rPr>
        <w:t xml:space="preserve"> more </w:t>
      </w:r>
      <w:proofErr w:type="spellStart"/>
      <w:r w:rsidRPr="00962EDF">
        <w:rPr>
          <w:rFonts w:ascii="Arial" w:hAnsi="Arial" w:cs="Arial"/>
        </w:rPr>
        <w:t>information</w:t>
      </w:r>
      <w:proofErr w:type="spellEnd"/>
      <w:r w:rsidRPr="00962EDF">
        <w:rPr>
          <w:rFonts w:ascii="Arial" w:hAnsi="Arial" w:cs="Arial"/>
        </w:rPr>
        <w:t xml:space="preserve"> on </w:t>
      </w:r>
      <w:proofErr w:type="spellStart"/>
      <w:r w:rsidRPr="00962EDF">
        <w:rPr>
          <w:rFonts w:ascii="Arial" w:hAnsi="Arial" w:cs="Arial"/>
        </w:rPr>
        <w:t>Lindnerhof’s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latest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product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innovations</w:t>
      </w:r>
      <w:proofErr w:type="spellEnd"/>
      <w:r w:rsidRPr="00962EDF">
        <w:rPr>
          <w:rFonts w:ascii="Arial" w:hAnsi="Arial" w:cs="Arial"/>
        </w:rPr>
        <w:t xml:space="preserve">, </w:t>
      </w:r>
      <w:proofErr w:type="spellStart"/>
      <w:r w:rsidRPr="00962EDF">
        <w:rPr>
          <w:rFonts w:ascii="Arial" w:hAnsi="Arial" w:cs="Arial"/>
        </w:rPr>
        <w:t>please</w:t>
      </w:r>
      <w:proofErr w:type="spellEnd"/>
      <w:r w:rsidRPr="00962EDF">
        <w:rPr>
          <w:rFonts w:ascii="Arial" w:hAnsi="Arial" w:cs="Arial"/>
        </w:rPr>
        <w:t xml:space="preserve"> </w:t>
      </w:r>
      <w:proofErr w:type="spellStart"/>
      <w:r w:rsidRPr="00962EDF">
        <w:rPr>
          <w:rFonts w:ascii="Arial" w:hAnsi="Arial" w:cs="Arial"/>
        </w:rPr>
        <w:t>visit</w:t>
      </w:r>
      <w:proofErr w:type="spellEnd"/>
      <w:r w:rsidRPr="00962EDF">
        <w:rPr>
          <w:rFonts w:ascii="Arial" w:hAnsi="Arial" w:cs="Arial"/>
        </w:rPr>
        <w:t xml:space="preserve"> </w:t>
      </w:r>
      <w:hyperlink r:id="rId4" w:history="1">
        <w:proofErr w:type="spellStart"/>
        <w:r w:rsidRPr="00467259">
          <w:rPr>
            <w:rStyle w:val="Hiperpovezava"/>
            <w:rFonts w:ascii="Arial" w:hAnsi="Arial" w:cs="Arial"/>
          </w:rPr>
          <w:t>Lindnerhof’s</w:t>
        </w:r>
        <w:proofErr w:type="spellEnd"/>
        <w:r w:rsidRPr="00467259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467259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962EDF">
        <w:rPr>
          <w:rFonts w:ascii="Arial" w:hAnsi="Arial" w:cs="Arial"/>
        </w:rPr>
        <w:t>.</w:t>
      </w:r>
    </w:p>
    <w:p w14:paraId="6B76EDF7" w14:textId="77777777" w:rsidR="005D1A1B" w:rsidRDefault="005D1A1B" w:rsidP="00962EDF">
      <w:pPr>
        <w:spacing w:after="0" w:line="360" w:lineRule="auto"/>
        <w:jc w:val="both"/>
        <w:rPr>
          <w:rFonts w:ascii="Arial" w:hAnsi="Arial" w:cs="Arial"/>
        </w:rPr>
      </w:pPr>
    </w:p>
    <w:p w14:paraId="3012D01D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D11C55">
        <w:rPr>
          <w:rFonts w:ascii="Arial" w:hAnsi="Arial" w:cs="Arial"/>
          <w:b/>
          <w:bCs/>
          <w:i/>
          <w:iCs/>
        </w:rPr>
        <w:t>About</w:t>
      </w:r>
      <w:proofErr w:type="spellEnd"/>
      <w:r w:rsidRPr="00D11C5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b/>
          <w:bCs/>
          <w:i/>
          <w:iCs/>
        </w:rPr>
        <w:t>Lindnerhof</w:t>
      </w:r>
      <w:proofErr w:type="spellEnd"/>
      <w:r w:rsidRPr="00D11C55">
        <w:rPr>
          <w:rFonts w:ascii="Arial" w:hAnsi="Arial" w:cs="Arial"/>
          <w:b/>
          <w:bCs/>
          <w:i/>
          <w:iCs/>
        </w:rPr>
        <w:t>:</w:t>
      </w:r>
    </w:p>
    <w:p w14:paraId="5CC6B197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D11C55">
        <w:rPr>
          <w:rFonts w:ascii="Arial" w:hAnsi="Arial" w:cs="Arial"/>
          <w:i/>
          <w:iCs/>
        </w:rPr>
        <w:t>Born</w:t>
      </w:r>
      <w:proofErr w:type="spellEnd"/>
      <w:r w:rsidRPr="00D11C55">
        <w:rPr>
          <w:rFonts w:ascii="Arial" w:hAnsi="Arial" w:cs="Arial"/>
          <w:i/>
          <w:iCs/>
        </w:rPr>
        <w:t xml:space="preserve"> out </w:t>
      </w:r>
      <w:proofErr w:type="spellStart"/>
      <w:r w:rsidRPr="00D11C55">
        <w:rPr>
          <w:rFonts w:ascii="Arial" w:hAnsi="Arial" w:cs="Arial"/>
          <w:i/>
          <w:iCs/>
        </w:rPr>
        <w:t>of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battlefield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experiences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Lindnerhof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was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founded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by</w:t>
      </w:r>
      <w:proofErr w:type="spellEnd"/>
      <w:r w:rsidRPr="00D11C55">
        <w:rPr>
          <w:rFonts w:ascii="Arial" w:hAnsi="Arial" w:cs="Arial"/>
          <w:i/>
          <w:iCs/>
        </w:rPr>
        <w:t xml:space="preserve"> a German </w:t>
      </w:r>
      <w:proofErr w:type="spellStart"/>
      <w:r w:rsidRPr="00D11C55">
        <w:rPr>
          <w:rFonts w:ascii="Arial" w:hAnsi="Arial" w:cs="Arial"/>
          <w:i/>
          <w:iCs/>
        </w:rPr>
        <w:t>Special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Forces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soldier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with</w:t>
      </w:r>
      <w:proofErr w:type="spellEnd"/>
      <w:r w:rsidRPr="00D11C55">
        <w:rPr>
          <w:rFonts w:ascii="Arial" w:hAnsi="Arial" w:cs="Arial"/>
          <w:i/>
          <w:iCs/>
        </w:rPr>
        <w:t xml:space="preserve"> a </w:t>
      </w:r>
      <w:proofErr w:type="spellStart"/>
      <w:r w:rsidRPr="00D11C55">
        <w:rPr>
          <w:rFonts w:ascii="Arial" w:hAnsi="Arial" w:cs="Arial"/>
          <w:i/>
          <w:iCs/>
        </w:rPr>
        <w:t>relentless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committment</w:t>
      </w:r>
      <w:proofErr w:type="spellEnd"/>
      <w:r w:rsidRPr="00D11C55">
        <w:rPr>
          <w:rFonts w:ascii="Arial" w:hAnsi="Arial" w:cs="Arial"/>
          <w:i/>
          <w:iCs/>
        </w:rPr>
        <w:t xml:space="preserve"> to </w:t>
      </w:r>
      <w:proofErr w:type="spellStart"/>
      <w:r w:rsidRPr="00D11C55">
        <w:rPr>
          <w:rFonts w:ascii="Arial" w:hAnsi="Arial" w:cs="Arial"/>
          <w:i/>
          <w:iCs/>
        </w:rPr>
        <w:t>developing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performance-enhancing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tactical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gear</w:t>
      </w:r>
      <w:proofErr w:type="spellEnd"/>
      <w:r w:rsidRPr="00D11C55">
        <w:rPr>
          <w:rFonts w:ascii="Arial" w:hAnsi="Arial" w:cs="Arial"/>
          <w:i/>
          <w:iCs/>
        </w:rPr>
        <w:t xml:space="preserve">.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goal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today</w:t>
      </w:r>
      <w:proofErr w:type="spellEnd"/>
      <w:r w:rsidRPr="00D11C55">
        <w:rPr>
          <w:rFonts w:ascii="Arial" w:hAnsi="Arial" w:cs="Arial"/>
          <w:i/>
          <w:iCs/>
        </w:rPr>
        <w:t xml:space="preserve"> is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same as at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beginning</w:t>
      </w:r>
      <w:proofErr w:type="spellEnd"/>
      <w:r w:rsidRPr="00D11C55">
        <w:rPr>
          <w:rFonts w:ascii="Arial" w:hAnsi="Arial" w:cs="Arial"/>
          <w:i/>
          <w:iCs/>
        </w:rPr>
        <w:t xml:space="preserve">: to </w:t>
      </w:r>
      <w:proofErr w:type="spellStart"/>
      <w:r w:rsidRPr="00D11C55">
        <w:rPr>
          <w:rFonts w:ascii="Arial" w:hAnsi="Arial" w:cs="Arial"/>
          <w:i/>
          <w:iCs/>
        </w:rPr>
        <w:t>cultivate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and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maintain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close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working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relationships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with</w:t>
      </w:r>
      <w:proofErr w:type="spellEnd"/>
      <w:r w:rsidRPr="00D11C55">
        <w:rPr>
          <w:rFonts w:ascii="Arial" w:hAnsi="Arial" w:cs="Arial"/>
          <w:i/>
          <w:iCs/>
        </w:rPr>
        <w:t xml:space="preserve"> elite </w:t>
      </w:r>
      <w:proofErr w:type="spellStart"/>
      <w:r w:rsidRPr="00D11C55">
        <w:rPr>
          <w:rFonts w:ascii="Arial" w:hAnsi="Arial" w:cs="Arial"/>
          <w:i/>
          <w:iCs/>
        </w:rPr>
        <w:t>units</w:t>
      </w:r>
      <w:proofErr w:type="spellEnd"/>
      <w:r w:rsidRPr="00D11C55">
        <w:rPr>
          <w:rFonts w:ascii="Arial" w:hAnsi="Arial" w:cs="Arial"/>
          <w:i/>
          <w:iCs/>
        </w:rPr>
        <w:t xml:space="preserve">. </w:t>
      </w:r>
      <w:proofErr w:type="spellStart"/>
      <w:r w:rsidRPr="00D11C55">
        <w:rPr>
          <w:rFonts w:ascii="Arial" w:hAnsi="Arial" w:cs="Arial"/>
          <w:i/>
          <w:iCs/>
        </w:rPr>
        <w:t>Lindnerhof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complements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capabilities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of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Mehler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Systems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by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providing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modular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functional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high-quality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carrying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solutions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suited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specifically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for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tactical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missions</w:t>
      </w:r>
      <w:proofErr w:type="spellEnd"/>
      <w:r w:rsidRPr="00D11C55">
        <w:rPr>
          <w:rFonts w:ascii="Arial" w:hAnsi="Arial" w:cs="Arial"/>
          <w:i/>
          <w:iCs/>
        </w:rPr>
        <w:t xml:space="preserve">. </w:t>
      </w:r>
      <w:proofErr w:type="spellStart"/>
      <w:r w:rsidRPr="00D11C55">
        <w:rPr>
          <w:rFonts w:ascii="Arial" w:hAnsi="Arial" w:cs="Arial"/>
          <w:i/>
          <w:iCs/>
        </w:rPr>
        <w:t>Designed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for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use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by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special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forces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military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personnel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and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law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enforcement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products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prioritise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rapid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access</w:t>
      </w:r>
      <w:proofErr w:type="spellEnd"/>
      <w:r w:rsidRPr="00D11C55">
        <w:rPr>
          <w:rFonts w:ascii="Arial" w:hAnsi="Arial" w:cs="Arial"/>
          <w:i/>
          <w:iCs/>
        </w:rPr>
        <w:t xml:space="preserve"> to </w:t>
      </w:r>
      <w:proofErr w:type="spellStart"/>
      <w:r w:rsidRPr="00D11C55">
        <w:rPr>
          <w:rFonts w:ascii="Arial" w:hAnsi="Arial" w:cs="Arial"/>
          <w:i/>
          <w:iCs/>
        </w:rPr>
        <w:t>carried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gear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ability</w:t>
      </w:r>
      <w:proofErr w:type="spellEnd"/>
      <w:r w:rsidRPr="00D11C55">
        <w:rPr>
          <w:rFonts w:ascii="Arial" w:hAnsi="Arial" w:cs="Arial"/>
          <w:i/>
          <w:iCs/>
        </w:rPr>
        <w:t xml:space="preserve"> to </w:t>
      </w:r>
      <w:proofErr w:type="spellStart"/>
      <w:r w:rsidRPr="00D11C55">
        <w:rPr>
          <w:rFonts w:ascii="Arial" w:hAnsi="Arial" w:cs="Arial"/>
          <w:i/>
          <w:iCs/>
        </w:rPr>
        <w:t>extensively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customise</w:t>
      </w:r>
      <w:proofErr w:type="spellEnd"/>
      <w:r w:rsidRPr="00D11C55">
        <w:rPr>
          <w:rFonts w:ascii="Arial" w:hAnsi="Arial" w:cs="Arial"/>
          <w:i/>
          <w:iCs/>
        </w:rPr>
        <w:t xml:space="preserve">, </w:t>
      </w:r>
      <w:proofErr w:type="spellStart"/>
      <w:r w:rsidRPr="00D11C55">
        <w:rPr>
          <w:rFonts w:ascii="Arial" w:hAnsi="Arial" w:cs="Arial"/>
          <w:i/>
          <w:iCs/>
        </w:rPr>
        <w:t>and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provision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of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the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help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operators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need</w:t>
      </w:r>
      <w:proofErr w:type="spellEnd"/>
      <w:r w:rsidRPr="00D11C55">
        <w:rPr>
          <w:rFonts w:ascii="Arial" w:hAnsi="Arial" w:cs="Arial"/>
          <w:i/>
          <w:iCs/>
        </w:rPr>
        <w:t xml:space="preserve"> to be </w:t>
      </w:r>
      <w:proofErr w:type="spellStart"/>
      <w:r w:rsidRPr="00D11C55">
        <w:rPr>
          <w:rFonts w:ascii="Arial" w:hAnsi="Arial" w:cs="Arial"/>
          <w:i/>
          <w:iCs/>
        </w:rPr>
        <w:t>tightly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organised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and</w:t>
      </w:r>
      <w:proofErr w:type="spellEnd"/>
      <w:r w:rsidRPr="00D11C55">
        <w:rPr>
          <w:rFonts w:ascii="Arial" w:hAnsi="Arial" w:cs="Arial"/>
          <w:i/>
          <w:iCs/>
        </w:rPr>
        <w:t xml:space="preserve"> </w:t>
      </w:r>
      <w:proofErr w:type="spellStart"/>
      <w:r w:rsidRPr="00D11C55">
        <w:rPr>
          <w:rFonts w:ascii="Arial" w:hAnsi="Arial" w:cs="Arial"/>
          <w:i/>
          <w:iCs/>
        </w:rPr>
        <w:t>speedy</w:t>
      </w:r>
      <w:proofErr w:type="spellEnd"/>
      <w:r w:rsidRPr="00D11C55">
        <w:rPr>
          <w:rFonts w:ascii="Arial" w:hAnsi="Arial" w:cs="Arial"/>
          <w:i/>
          <w:iCs/>
        </w:rPr>
        <w:t>.</w:t>
      </w:r>
    </w:p>
    <w:p w14:paraId="4D97CB84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</w:rPr>
      </w:pPr>
    </w:p>
    <w:p w14:paraId="536762BD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11C55">
        <w:rPr>
          <w:rFonts w:ascii="Arial" w:hAnsi="Arial" w:cs="Arial"/>
          <w:b/>
          <w:bCs/>
        </w:rPr>
        <w:t>Media</w:t>
      </w:r>
      <w:proofErr w:type="spellEnd"/>
      <w:r w:rsidRPr="00D11C55">
        <w:rPr>
          <w:rFonts w:ascii="Arial" w:hAnsi="Arial" w:cs="Arial"/>
          <w:b/>
          <w:bCs/>
        </w:rPr>
        <w:t xml:space="preserve"> </w:t>
      </w:r>
      <w:proofErr w:type="spellStart"/>
      <w:r w:rsidRPr="00D11C55">
        <w:rPr>
          <w:rFonts w:ascii="Arial" w:hAnsi="Arial" w:cs="Arial"/>
          <w:b/>
          <w:bCs/>
        </w:rPr>
        <w:t>contact</w:t>
      </w:r>
      <w:proofErr w:type="spellEnd"/>
      <w:r w:rsidRPr="00D11C55">
        <w:rPr>
          <w:rFonts w:ascii="Arial" w:hAnsi="Arial" w:cs="Arial"/>
          <w:b/>
          <w:bCs/>
        </w:rPr>
        <w:t>:</w:t>
      </w:r>
    </w:p>
    <w:p w14:paraId="4043DA0E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Michaela Solleder</w:t>
      </w:r>
    </w:p>
    <w:p w14:paraId="06112C6C" w14:textId="77777777" w:rsidR="000B2E19" w:rsidRPr="00D11C55" w:rsidRDefault="000B2E19" w:rsidP="000B2E19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Experience</w:t>
      </w:r>
      <w:proofErr w:type="spellEnd"/>
      <w:r>
        <w:rPr>
          <w:rFonts w:ascii="Arial" w:hAnsi="Arial" w:cs="Arial"/>
        </w:rPr>
        <w:t xml:space="preserve"> Specialist</w:t>
      </w:r>
    </w:p>
    <w:p w14:paraId="7AD3F2B4" w14:textId="575362E2" w:rsidR="000B2E19" w:rsidRPr="00962EDF" w:rsidRDefault="000B2E19" w:rsidP="00962E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E2171">
        <w:rPr>
          <w:rFonts w:ascii="Arial" w:hAnsi="Arial" w:cs="Arial"/>
        </w:rPr>
        <w:t>ichaela.</w:t>
      </w:r>
      <w:r>
        <w:rPr>
          <w:rFonts w:ascii="Arial" w:hAnsi="Arial" w:cs="Arial"/>
        </w:rPr>
        <w:t>s</w:t>
      </w:r>
      <w:r w:rsidRPr="005E2171">
        <w:rPr>
          <w:rFonts w:ascii="Arial" w:hAnsi="Arial" w:cs="Arial"/>
        </w:rPr>
        <w:t>olleder@mehler-systems.com</w:t>
      </w:r>
    </w:p>
    <w:sectPr w:rsidR="000B2E19" w:rsidRPr="0096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DF"/>
    <w:rsid w:val="000B2E19"/>
    <w:rsid w:val="00467259"/>
    <w:rsid w:val="0059463E"/>
    <w:rsid w:val="005D1A1B"/>
    <w:rsid w:val="00962EDF"/>
    <w:rsid w:val="00E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7B77"/>
  <w15:chartTrackingRefBased/>
  <w15:docId w15:val="{1286898E-AC18-431C-A2D9-B34A0B4A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6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6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2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2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2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2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2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2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6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6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2ED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2ED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2E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2ED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2E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2E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6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6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6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6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62ED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62ED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62ED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6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62ED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62EDF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46725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dnerhof-taktik.d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3620</Characters>
  <Application>Microsoft Office Word</Application>
  <DocSecurity>0</DocSecurity>
  <Lines>78</Lines>
  <Paragraphs>38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2025-01-31T08:39:00Z</dcterms:created>
  <dcterms:modified xsi:type="dcterms:W3CDTF">2025-02-03T13:14:00Z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335f44bf-220b-4a58-851a-721587642ccc</vt:lpwstr>
  </property>
</Properties>
</file>