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A591A" w14:textId="77777777" w:rsidR="00E46E27" w:rsidRDefault="00E46E27" w:rsidP="00E46E27">
      <w:pPr>
        <w:spacing w:after="0" w:line="360" w:lineRule="auto"/>
        <w:jc w:val="both"/>
        <w:rPr>
          <w:rFonts w:ascii="Arial" w:hAnsi="Arial" w:cs="Arial"/>
          <w:b/>
          <w:bCs/>
        </w:rPr>
      </w:pPr>
      <w:r>
        <w:rPr>
          <w:rFonts w:ascii="Arial" w:hAnsi="Arial"/>
          <w:b/>
        </w:rPr>
        <w:t>Perspectives sur le marché des équipements antiémeutes</w:t>
      </w:r>
    </w:p>
    <w:p w14:paraId="39BA899E" w14:textId="77777777" w:rsidR="00E46E27" w:rsidRPr="00E46E27" w:rsidRDefault="00E46E27" w:rsidP="00E46E27">
      <w:pPr>
        <w:spacing w:after="0" w:line="360" w:lineRule="auto"/>
        <w:jc w:val="both"/>
        <w:rPr>
          <w:rFonts w:ascii="Arial" w:hAnsi="Arial" w:cs="Arial"/>
          <w:b/>
          <w:bCs/>
        </w:rPr>
      </w:pPr>
    </w:p>
    <w:p w14:paraId="763E26D0" w14:textId="77777777" w:rsidR="00E46E27" w:rsidRDefault="00E46E27" w:rsidP="00E46E27">
      <w:pPr>
        <w:spacing w:after="0" w:line="360" w:lineRule="auto"/>
        <w:jc w:val="both"/>
        <w:rPr>
          <w:rFonts w:ascii="Arial" w:hAnsi="Arial" w:cs="Arial"/>
        </w:rPr>
      </w:pPr>
      <w:r>
        <w:rPr>
          <w:rFonts w:ascii="Arial" w:hAnsi="Arial"/>
          <w:b/>
        </w:rPr>
        <w:t>FULDA, ALLEMAGNE (08.10.2024)</w:t>
      </w:r>
      <w:r>
        <w:rPr>
          <w:rFonts w:ascii="Arial" w:hAnsi="Arial"/>
        </w:rPr>
        <w:t xml:space="preserve"> </w:t>
      </w:r>
    </w:p>
    <w:p w14:paraId="1AC24DEB" w14:textId="77777777" w:rsidR="00E46E27" w:rsidRDefault="00E46E27" w:rsidP="00E46E27">
      <w:pPr>
        <w:spacing w:after="0" w:line="360" w:lineRule="auto"/>
        <w:jc w:val="both"/>
        <w:rPr>
          <w:rFonts w:ascii="Arial" w:hAnsi="Arial" w:cs="Arial"/>
        </w:rPr>
      </w:pPr>
    </w:p>
    <w:p w14:paraId="0D58E96E" w14:textId="4963F532" w:rsidR="00E46E27" w:rsidRDefault="00E46E27" w:rsidP="00E46E27">
      <w:pPr>
        <w:spacing w:after="0" w:line="360" w:lineRule="auto"/>
        <w:jc w:val="both"/>
        <w:rPr>
          <w:rFonts w:ascii="Arial" w:hAnsi="Arial" w:cs="Arial"/>
        </w:rPr>
      </w:pPr>
      <w:r>
        <w:rPr>
          <w:rFonts w:ascii="Arial" w:hAnsi="Arial"/>
        </w:rPr>
        <w:t>Björn Klar, Key Account Manager chez Mehler Protection et expert en équipements antiémeutes et protections individuelles blindées, a récemment évoqué l’évolution du marché des équipements antiémeutes dans un contexte de troubles civils croissants et de préoccupations en matière de sécurité publique. Évalué à environ 6,1 milliards USD en 2022, le marché devrait croître à un TCAC de 4,5 % jusqu’en 2032, ce qui témoigne d’une demande croissante en matière d’équipements de protection avancés.</w:t>
      </w:r>
    </w:p>
    <w:p w14:paraId="25CE8886" w14:textId="77777777" w:rsidR="00E46E27" w:rsidRPr="00E46E27" w:rsidRDefault="00E46E27" w:rsidP="00E46E27">
      <w:pPr>
        <w:spacing w:after="0" w:line="360" w:lineRule="auto"/>
        <w:jc w:val="both"/>
        <w:rPr>
          <w:rFonts w:ascii="Arial" w:hAnsi="Arial" w:cs="Arial"/>
        </w:rPr>
      </w:pPr>
    </w:p>
    <w:p w14:paraId="26FFD02B" w14:textId="77777777" w:rsidR="00E46E27" w:rsidRPr="00E46E27" w:rsidRDefault="00E46E27" w:rsidP="00E46E27">
      <w:pPr>
        <w:spacing w:after="0" w:line="360" w:lineRule="auto"/>
        <w:jc w:val="both"/>
        <w:rPr>
          <w:rFonts w:ascii="Arial" w:hAnsi="Arial" w:cs="Arial"/>
        </w:rPr>
      </w:pPr>
      <w:r>
        <w:rPr>
          <w:rFonts w:ascii="Arial" w:hAnsi="Arial"/>
          <w:b/>
        </w:rPr>
        <w:t>Q : Comment la demande d’équipements antiémeutes a-t-elle évolué ?</w:t>
      </w:r>
    </w:p>
    <w:p w14:paraId="3EE1C5BB" w14:textId="77777777" w:rsidR="00E46E27" w:rsidRDefault="00E46E27" w:rsidP="00E46E27">
      <w:pPr>
        <w:spacing w:after="0" w:line="360" w:lineRule="auto"/>
        <w:jc w:val="both"/>
        <w:rPr>
          <w:rFonts w:ascii="Arial" w:hAnsi="Arial" w:cs="Arial"/>
        </w:rPr>
      </w:pPr>
      <w:r>
        <w:rPr>
          <w:rFonts w:ascii="Arial" w:hAnsi="Arial"/>
        </w:rPr>
        <w:t>R : La demande d’équipements antiémeutes a considérablement augmenté ces dernières années en raison de la montée des troubles civils, des contestations et des manifestations dans le monde. Cette tendance est principalement attribuable aux préoccupations accrues en matière de sécurité publique et à l’importance accordée à la protection des agentes et agents. À mesure que ces événements se multiplient, les forces de l’ordre investissent dans des équipements perfectionnés pour assurer la sécurité du personnel de première ligne. Cette évolution met en évidence la nécessité de fournir des solutions innovantes et efficaces capables de faire face à des situations imprévisibles.</w:t>
      </w:r>
    </w:p>
    <w:p w14:paraId="002BF3D8" w14:textId="77777777" w:rsidR="00E46E27" w:rsidRPr="00E46E27" w:rsidRDefault="00E46E27" w:rsidP="00E46E27">
      <w:pPr>
        <w:spacing w:after="0" w:line="360" w:lineRule="auto"/>
        <w:jc w:val="both"/>
        <w:rPr>
          <w:rFonts w:ascii="Arial" w:hAnsi="Arial" w:cs="Arial"/>
        </w:rPr>
      </w:pPr>
    </w:p>
    <w:p w14:paraId="766B750A" w14:textId="77777777" w:rsidR="00E46E27" w:rsidRPr="00E46E27" w:rsidRDefault="00E46E27" w:rsidP="00E46E27">
      <w:pPr>
        <w:spacing w:after="0" w:line="360" w:lineRule="auto"/>
        <w:jc w:val="both"/>
        <w:rPr>
          <w:rFonts w:ascii="Arial" w:hAnsi="Arial" w:cs="Arial"/>
        </w:rPr>
      </w:pPr>
      <w:r>
        <w:rPr>
          <w:rFonts w:ascii="Arial" w:hAnsi="Arial"/>
          <w:b/>
        </w:rPr>
        <w:t>Q : Quels facteurs influencent les exigences en matière d’équipements antiémeutes ?</w:t>
      </w:r>
    </w:p>
    <w:p w14:paraId="1376063C" w14:textId="77777777" w:rsidR="00E46E27" w:rsidRDefault="00E46E27" w:rsidP="00E46E27">
      <w:pPr>
        <w:spacing w:after="0" w:line="360" w:lineRule="auto"/>
        <w:jc w:val="both"/>
        <w:rPr>
          <w:rFonts w:ascii="Arial" w:hAnsi="Arial" w:cs="Arial"/>
        </w:rPr>
      </w:pPr>
      <w:r>
        <w:rPr>
          <w:rFonts w:ascii="Arial" w:hAnsi="Arial"/>
        </w:rPr>
        <w:t>R : Plusieurs facteurs influencent les types d’équipements antiémeutes adoptés par les forces de l’ordre. Les besoins régionaux jouent un rôle important : les régions à haut risque privilégient souvent les investissements dans des solutions de protection haut de gamme et technologiquement avancées, tandis que les régions disposant de budgets plus serrés peuvent opter pour des solutions plus économiques. De plus, les conditions climatiques, la législation et les pratiques de maintien de l’ordre locales influencent le choix des équipements. Chez Mehler Protection, nous collaborons étroitement avec notre clientèle pour lui fournir des solutions sur mesure qui correspondent à ses besoins opérationnels et tiennent compte de ses contraintes financières.</w:t>
      </w:r>
    </w:p>
    <w:p w14:paraId="0E71DCE8" w14:textId="77777777" w:rsidR="00E46E27" w:rsidRPr="00E46E27" w:rsidRDefault="00E46E27" w:rsidP="00E46E27">
      <w:pPr>
        <w:spacing w:after="0" w:line="360" w:lineRule="auto"/>
        <w:jc w:val="both"/>
        <w:rPr>
          <w:rFonts w:ascii="Arial" w:hAnsi="Arial" w:cs="Arial"/>
        </w:rPr>
      </w:pPr>
    </w:p>
    <w:p w14:paraId="31D9DA2E" w14:textId="77777777" w:rsidR="00E46E27" w:rsidRPr="00E46E27" w:rsidRDefault="00E46E27" w:rsidP="00E46E27">
      <w:pPr>
        <w:spacing w:after="0" w:line="360" w:lineRule="auto"/>
        <w:jc w:val="both"/>
        <w:rPr>
          <w:rFonts w:ascii="Arial" w:hAnsi="Arial" w:cs="Arial"/>
        </w:rPr>
      </w:pPr>
      <w:r>
        <w:rPr>
          <w:rFonts w:ascii="Arial" w:hAnsi="Arial"/>
          <w:b/>
        </w:rPr>
        <w:t>Q : Comment les États renouvellent-ils les équipements antiémeutes ?</w:t>
      </w:r>
    </w:p>
    <w:p w14:paraId="14CC59A8" w14:textId="4FEC63EF" w:rsidR="00E46E27" w:rsidRDefault="00E46E27" w:rsidP="00DE4B53">
      <w:pPr>
        <w:spacing w:after="0" w:line="360" w:lineRule="auto"/>
        <w:jc w:val="both"/>
        <w:rPr>
          <w:rFonts w:ascii="Arial" w:hAnsi="Arial"/>
        </w:rPr>
      </w:pPr>
      <w:r>
        <w:rPr>
          <w:rFonts w:ascii="Arial" w:hAnsi="Arial"/>
        </w:rPr>
        <w:t xml:space="preserve">R : Les États et les sociétés de sécurité recherchent activement des moyens de moderniser les équipements antiémeutes afin d’améliorer la sécurité du personnel dans des environnements imprévisibles. Cela comprend l’intégration des progrès de la science des matériaux pour créer des équipements à la fois durables et polyvalents, qui non seulement </w:t>
      </w:r>
      <w:r>
        <w:rPr>
          <w:rFonts w:ascii="Arial" w:hAnsi="Arial"/>
        </w:rPr>
        <w:lastRenderedPageBreak/>
        <w:t>assurent une protection contre les menaces physiques, mais offrent aussi le confort nécessaire pour une utilisation prolongée. Chez Mehler Protection, nous accordons une grande importance aux retours des utilisatrices et utilisateurs et veillons à faire évoluer nos produits afin de suivre la dynamique changeante du domaine de la sécurité publique. Cette approche collaborative nous aide à affiner nos offres en nous appuyant sur des expériences du terrain.</w:t>
      </w:r>
    </w:p>
    <w:p w14:paraId="58FA1A55" w14:textId="77777777" w:rsidR="00DE4B53" w:rsidRDefault="00DE4B53" w:rsidP="00DE4B53">
      <w:pPr>
        <w:spacing w:after="0" w:line="360" w:lineRule="auto"/>
        <w:jc w:val="both"/>
        <w:rPr>
          <w:rFonts w:ascii="Arial" w:hAnsi="Arial" w:cs="Arial"/>
        </w:rPr>
      </w:pPr>
    </w:p>
    <w:p w14:paraId="7C416844" w14:textId="77777777" w:rsidR="00E46E27" w:rsidRPr="00E46E27" w:rsidRDefault="00E46E27" w:rsidP="00E46E27">
      <w:pPr>
        <w:spacing w:after="0" w:line="360" w:lineRule="auto"/>
        <w:jc w:val="both"/>
        <w:rPr>
          <w:rFonts w:ascii="Arial" w:hAnsi="Arial" w:cs="Arial"/>
        </w:rPr>
      </w:pPr>
      <w:r>
        <w:rPr>
          <w:rFonts w:ascii="Arial" w:hAnsi="Arial"/>
          <w:b/>
        </w:rPr>
        <w:t>Q : Quelles sont les principales priorités des forces de l’ordre lors du choix des équipements ?</w:t>
      </w:r>
    </w:p>
    <w:p w14:paraId="7449FA2D" w14:textId="77777777" w:rsidR="00E46E27" w:rsidRDefault="00E46E27" w:rsidP="00E46E27">
      <w:pPr>
        <w:spacing w:after="0" w:line="360" w:lineRule="auto"/>
        <w:jc w:val="both"/>
        <w:rPr>
          <w:rFonts w:ascii="Arial" w:hAnsi="Arial" w:cs="Arial"/>
        </w:rPr>
      </w:pPr>
      <w:r>
        <w:rPr>
          <w:rFonts w:ascii="Arial" w:hAnsi="Arial"/>
        </w:rPr>
        <w:t>R : Pour les forces de l’ordre, les principales préoccupations lors du choix des équipements antiémeutes sont la protection, la mobilité et le confort. Dans les situations de forte pression, les agentes et agents ont besoin d’équipements qui les protègent efficacement contre les menaces physiques tout en leur permettant de se mouvoir rapidement. Le confort est également essentiel, car il leur faut des équipements permettant une utilisation prolongée sans entraîner de fatigue ou de tensions. L’adaptabilité est aussi un élément décisif : les équipements doivent être suffisamment polyvalents pour répondre à toutes sortes de défis rencontrés au cours des différentes missions.</w:t>
      </w:r>
    </w:p>
    <w:p w14:paraId="313DE2E8" w14:textId="77777777" w:rsidR="00E46E27" w:rsidRPr="00E46E27" w:rsidRDefault="00E46E27" w:rsidP="00E46E27">
      <w:pPr>
        <w:spacing w:after="0" w:line="360" w:lineRule="auto"/>
        <w:jc w:val="both"/>
        <w:rPr>
          <w:rFonts w:ascii="Arial" w:hAnsi="Arial" w:cs="Arial"/>
        </w:rPr>
      </w:pPr>
    </w:p>
    <w:p w14:paraId="550F8BC1" w14:textId="77777777" w:rsidR="00E46E27" w:rsidRPr="00E46E27" w:rsidRDefault="00E46E27" w:rsidP="00E46E27">
      <w:pPr>
        <w:spacing w:after="0" w:line="360" w:lineRule="auto"/>
        <w:jc w:val="both"/>
        <w:rPr>
          <w:rFonts w:ascii="Arial" w:hAnsi="Arial" w:cs="Arial"/>
        </w:rPr>
      </w:pPr>
      <w:r>
        <w:rPr>
          <w:rFonts w:ascii="Arial" w:hAnsi="Arial"/>
          <w:b/>
        </w:rPr>
        <w:t>Q : Qu’est-ce qui permet à Mehler Protection de s’assurer que ses équipements répondent aux exigences d’agilité et de confort ?</w:t>
      </w:r>
    </w:p>
    <w:p w14:paraId="50714B3F" w14:textId="77777777" w:rsidR="00E46E27" w:rsidRDefault="00E46E27" w:rsidP="00E46E27">
      <w:pPr>
        <w:spacing w:after="0" w:line="360" w:lineRule="auto"/>
        <w:jc w:val="both"/>
        <w:rPr>
          <w:rFonts w:ascii="Arial" w:hAnsi="Arial" w:cs="Arial"/>
        </w:rPr>
      </w:pPr>
      <w:r>
        <w:rPr>
          <w:rFonts w:ascii="Arial" w:hAnsi="Arial"/>
        </w:rPr>
        <w:t>R : Chez Mehler Protection, nous accordons la priorité à la fois à la protection et au confort grâce à notre philosophie de design innovante. Nos équipements modulaires permettent aux agents d’ajuster le niveau de protection en fonction des exigences propres à chaque mission, ce qui améliore la flexibilité sans compromettre la sécurité. Nous utilisons des matériaux légers et respirants pour assurer le confort pendant les opérations de longue durée, ce qui contribue à réduire la fatigue. De plus, nos équipements intègrent des propriétés avancées comme la résistance au feu et aux produits chimiques. Ils répondent ainsi à des normes de performance élevées tout en garantissant l’agilité et la réactivité du personnel sur le terrain.</w:t>
      </w:r>
    </w:p>
    <w:p w14:paraId="452D7D9B" w14:textId="77777777" w:rsidR="00E46E27" w:rsidRPr="00E46E27" w:rsidRDefault="00E46E27" w:rsidP="00E46E27">
      <w:pPr>
        <w:spacing w:after="0" w:line="360" w:lineRule="auto"/>
        <w:jc w:val="both"/>
        <w:rPr>
          <w:rFonts w:ascii="Arial" w:hAnsi="Arial" w:cs="Arial"/>
        </w:rPr>
      </w:pPr>
    </w:p>
    <w:p w14:paraId="25608B73" w14:textId="77777777" w:rsidR="00E46E27" w:rsidRPr="00E46E27" w:rsidRDefault="00E46E27" w:rsidP="00E46E27">
      <w:pPr>
        <w:spacing w:after="0" w:line="360" w:lineRule="auto"/>
        <w:jc w:val="both"/>
        <w:rPr>
          <w:rFonts w:ascii="Arial" w:hAnsi="Arial" w:cs="Arial"/>
        </w:rPr>
      </w:pPr>
      <w:r>
        <w:rPr>
          <w:rFonts w:ascii="Arial" w:hAnsi="Arial"/>
          <w:b/>
        </w:rPr>
        <w:t>Q : Quelles sont les innovations en perspective ?</w:t>
      </w:r>
    </w:p>
    <w:p w14:paraId="03D29346" w14:textId="77777777" w:rsidR="00E46E27" w:rsidRDefault="00E46E27" w:rsidP="00E46E27">
      <w:pPr>
        <w:spacing w:after="0" w:line="360" w:lineRule="auto"/>
        <w:jc w:val="both"/>
        <w:rPr>
          <w:rFonts w:ascii="Arial" w:hAnsi="Arial" w:cs="Arial"/>
        </w:rPr>
      </w:pPr>
      <w:r>
        <w:rPr>
          <w:rFonts w:ascii="Arial" w:hAnsi="Arial"/>
        </w:rPr>
        <w:t xml:space="preserve">R : Chez Mehler Protection, l’avenir des équipements antiémeutes est axé sur l’utilisation de matériaux de pointe et l’exploration de l’intégration de technologies intelligentes, comme des fonctionnalités alimentées par l’IA permettant une meilleure appréciation des situations. Notre objectif est de développer des équipements qui non seulement offrent une protection robuste, mais améliorent également l’efficacité opérationnelle grâce à une adaptabilité en temps réel. Nous nous engageons également en faveur de pratiques de fabrication durables, en veillant à ce que nos innovations contribuent à remplir à la fois les besoins de sécurité et les objectifs environnementaux. En investissant dans la recherche et le développement, nous nous </w:t>
      </w:r>
      <w:r>
        <w:rPr>
          <w:rFonts w:ascii="Arial" w:hAnsi="Arial"/>
        </w:rPr>
        <w:lastRenderedPageBreak/>
        <w:t>efforçons d’établir de nouvelles normes en matière d’équipements de protection, en axant toujours nos efforts sur les besoins en constante évolution des spécialistes de première ligne.</w:t>
      </w:r>
    </w:p>
    <w:p w14:paraId="7C8A5C70" w14:textId="77777777" w:rsidR="00E46E27" w:rsidRPr="00E46E27" w:rsidRDefault="00E46E27" w:rsidP="00E46E27">
      <w:pPr>
        <w:spacing w:after="0" w:line="360" w:lineRule="auto"/>
        <w:jc w:val="both"/>
        <w:rPr>
          <w:rFonts w:ascii="Arial" w:hAnsi="Arial" w:cs="Arial"/>
        </w:rPr>
      </w:pPr>
    </w:p>
    <w:p w14:paraId="40688566" w14:textId="77777777" w:rsidR="00E46E27" w:rsidRDefault="00E46E27" w:rsidP="00E46E27">
      <w:pPr>
        <w:spacing w:after="0" w:line="360" w:lineRule="auto"/>
        <w:jc w:val="both"/>
        <w:rPr>
          <w:rFonts w:ascii="Arial" w:hAnsi="Arial"/>
        </w:rPr>
      </w:pPr>
      <w:r>
        <w:rPr>
          <w:rFonts w:ascii="Arial" w:hAnsi="Arial"/>
        </w:rPr>
        <w:t xml:space="preserve">Pour plus d’informations sur Mehler Protection et ses offres, rendez-vous sur </w:t>
      </w:r>
      <w:hyperlink r:id="rId7" w:history="1">
        <w:r>
          <w:rPr>
            <w:rStyle w:val="Hiperpovezava"/>
            <w:rFonts w:ascii="Arial" w:hAnsi="Arial"/>
          </w:rPr>
          <w:t>www.mehler-protection.com</w:t>
        </w:r>
      </w:hyperlink>
      <w:r>
        <w:rPr>
          <w:rFonts w:ascii="Arial" w:hAnsi="Arial"/>
        </w:rPr>
        <w:t>.</w:t>
      </w:r>
    </w:p>
    <w:p w14:paraId="5F3EED82" w14:textId="77777777" w:rsidR="005A6955" w:rsidRDefault="005A6955" w:rsidP="00E46E27">
      <w:pPr>
        <w:spacing w:after="0" w:line="360" w:lineRule="auto"/>
        <w:jc w:val="both"/>
        <w:rPr>
          <w:rFonts w:ascii="Arial" w:hAnsi="Arial"/>
        </w:rPr>
      </w:pPr>
    </w:p>
    <w:p w14:paraId="704F61FD" w14:textId="37B5CEC5" w:rsidR="00BC2EA0" w:rsidRPr="00BC2EA0" w:rsidRDefault="00BC2EA0" w:rsidP="00BC2EA0">
      <w:pPr>
        <w:spacing w:after="0" w:line="360" w:lineRule="auto"/>
        <w:jc w:val="both"/>
        <w:rPr>
          <w:rFonts w:ascii="Arial" w:hAnsi="Arial" w:cs="Arial"/>
          <w:b/>
          <w:bCs/>
        </w:rPr>
      </w:pPr>
      <w:r w:rsidRPr="00BC2EA0">
        <w:rPr>
          <w:rFonts w:ascii="Arial" w:hAnsi="Arial" w:cs="Arial"/>
          <w:b/>
          <w:bCs/>
        </w:rPr>
        <w:t>À propos de Mehler Protection :</w:t>
      </w:r>
    </w:p>
    <w:p w14:paraId="32C67AA9" w14:textId="77777777" w:rsidR="00BC2EA0" w:rsidRPr="00BC2EA0" w:rsidRDefault="00BC2EA0" w:rsidP="00BC2EA0">
      <w:pPr>
        <w:spacing w:after="0" w:line="360" w:lineRule="auto"/>
        <w:jc w:val="both"/>
        <w:rPr>
          <w:rFonts w:ascii="Arial" w:hAnsi="Arial" w:cs="Arial"/>
        </w:rPr>
      </w:pPr>
      <w:r w:rsidRPr="00BC2EA0">
        <w:rPr>
          <w:rFonts w:ascii="Arial" w:hAnsi="Arial" w:cs="Arial"/>
        </w:rPr>
        <w:t>Mehler Protection, un leader dans les solutions de protection balistique, se consacre à une mission simple mais profonde : protéger des vies et offrir la tranquillité d'esprit. La société propose une gamme complète de solutions minutieusement conçues pour protéger à la fois les individus et les platesformes opérationnelles diverses.</w:t>
      </w:r>
    </w:p>
    <w:p w14:paraId="563A0C67" w14:textId="0D22A2A3" w:rsidR="005A6955" w:rsidRDefault="00BC2EA0" w:rsidP="00BC2EA0">
      <w:pPr>
        <w:spacing w:after="0" w:line="360" w:lineRule="auto"/>
        <w:jc w:val="both"/>
        <w:rPr>
          <w:rFonts w:ascii="Arial" w:hAnsi="Arial" w:cs="Arial"/>
        </w:rPr>
      </w:pPr>
      <w:r w:rsidRPr="00BC2EA0">
        <w:rPr>
          <w:rFonts w:ascii="Arial" w:hAnsi="Arial" w:cs="Arial"/>
        </w:rPr>
        <w:t>Répondant aux besoins des forces de l'ordre, des professionnels militaires et du personnel de sécurité, les produits de Mehler Protection sont soigneusement conçus pour garantir la résilience et la fiabilité, même dans les environnements les plus exigeants. L'équipe d'experts dévoués, soutenue par des années d'expérience, est fière de concevoir des produits qui représentent le summum de la sécurité.</w:t>
      </w:r>
    </w:p>
    <w:p w14:paraId="715BF64D" w14:textId="77777777" w:rsidR="00E46E27" w:rsidRPr="00E46E27" w:rsidRDefault="00E46E27" w:rsidP="00E46E27">
      <w:pPr>
        <w:spacing w:after="0" w:line="360" w:lineRule="auto"/>
        <w:jc w:val="both"/>
        <w:rPr>
          <w:rFonts w:ascii="Arial" w:hAnsi="Arial" w:cs="Arial"/>
        </w:rPr>
      </w:pPr>
    </w:p>
    <w:p w14:paraId="04D270E7" w14:textId="77777777" w:rsidR="00E46E27" w:rsidRPr="007747C7" w:rsidRDefault="00E46E27" w:rsidP="00E46E27">
      <w:pPr>
        <w:spacing w:after="0" w:line="360" w:lineRule="auto"/>
        <w:jc w:val="both"/>
        <w:rPr>
          <w:rFonts w:ascii="Arial" w:hAnsi="Arial" w:cs="Arial"/>
          <w:vanish/>
        </w:rPr>
      </w:pPr>
      <w:r>
        <w:rPr>
          <w:rFonts w:ascii="Arial" w:hAnsi="Arial"/>
          <w:b/>
          <w:vanish/>
        </w:rPr>
        <w:t>About Mehler Protection:</w:t>
      </w:r>
    </w:p>
    <w:p w14:paraId="1841EF0A" w14:textId="77777777" w:rsidR="00E46E27" w:rsidRPr="007747C7" w:rsidRDefault="00E46E27" w:rsidP="00E46E27">
      <w:pPr>
        <w:spacing w:after="0" w:line="360" w:lineRule="auto"/>
        <w:jc w:val="both"/>
        <w:rPr>
          <w:rFonts w:ascii="Arial" w:hAnsi="Arial" w:cs="Arial"/>
          <w:vanish/>
        </w:rPr>
      </w:pPr>
      <w:r>
        <w:rPr>
          <w:rFonts w:ascii="Arial" w:hAnsi="Arial"/>
          <w:vanish/>
        </w:rPr>
        <w:t>Mehler Protection, a leader in ballistic protection solutions, is dedicated to a simple yet profound mission: safeguarding lives and providing peace of mind. The company offers a comprehensive range of meticulously engineered solutions, dedicated to protecting both individuals and diverse operational platforms.</w:t>
      </w:r>
    </w:p>
    <w:p w14:paraId="347C110D" w14:textId="77777777" w:rsidR="00E46E27" w:rsidRPr="007747C7" w:rsidRDefault="00E46E27" w:rsidP="00E46E27">
      <w:pPr>
        <w:spacing w:after="0" w:line="360" w:lineRule="auto"/>
        <w:jc w:val="both"/>
        <w:rPr>
          <w:rFonts w:ascii="Arial" w:hAnsi="Arial" w:cs="Arial"/>
          <w:vanish/>
        </w:rPr>
      </w:pPr>
      <w:r>
        <w:rPr>
          <w:rFonts w:ascii="Arial" w:hAnsi="Arial"/>
          <w:vanish/>
        </w:rPr>
        <w:t>Catering to the needs of law enforcement, military professionals, and security personnel, Mehler Protection's products are thoughtfully designed to ensure resilience and reliability even in the most demanding environments. The team of dedicated experts, backed by years of experience, takes pride in crafting products that represent the pinnacle of safety. Every item bearing the Mehler Protection name is a testament to the company’s commitment to excellence and an unwavering focus on securing lives in the face of evolving challenges.</w:t>
      </w:r>
    </w:p>
    <w:p w14:paraId="16A6DEF7" w14:textId="77777777" w:rsidR="00E46E27" w:rsidRPr="007747C7" w:rsidRDefault="00E46E27" w:rsidP="00E46E27">
      <w:pPr>
        <w:spacing w:after="0" w:line="360" w:lineRule="auto"/>
        <w:jc w:val="both"/>
        <w:rPr>
          <w:rFonts w:ascii="Arial" w:hAnsi="Arial" w:cs="Arial"/>
          <w:vanish/>
        </w:rPr>
      </w:pPr>
      <w:r>
        <w:rPr>
          <w:rFonts w:ascii="Arial" w:hAnsi="Arial"/>
          <w:vanish/>
        </w:rPr>
        <w:t xml:space="preserve">Mehler Protection is an integral part of the Mehler Systems Group, benefiting from the rich heritage and expertise that the name represents. As a sub-brand within Mehler Systems, Mehler Protection is deeply committed to upholding the values and principles that have defined the Mehler Systems brand for decades.For more information about Mehler Protection please visit: </w:t>
      </w:r>
      <w:hyperlink r:id="rId8" w:history="1">
        <w:r>
          <w:rPr>
            <w:rStyle w:val="Hiperpovezava"/>
            <w:rFonts w:ascii="Arial" w:hAnsi="Arial"/>
            <w:vanish/>
          </w:rPr>
          <w:t>mehler-protection.com</w:t>
        </w:r>
      </w:hyperlink>
    </w:p>
    <w:p w14:paraId="02CB2C08" w14:textId="77777777" w:rsidR="00E46E27" w:rsidRPr="007747C7" w:rsidRDefault="00E46E27" w:rsidP="00E46E27">
      <w:pPr>
        <w:spacing w:after="0" w:line="360" w:lineRule="auto"/>
        <w:jc w:val="both"/>
        <w:rPr>
          <w:rFonts w:ascii="Arial" w:hAnsi="Arial" w:cs="Arial"/>
          <w:b/>
          <w:bCs/>
          <w:vanish/>
        </w:rPr>
      </w:pPr>
    </w:p>
    <w:p w14:paraId="1AC468E6" w14:textId="7004CA20" w:rsidR="00E46E27" w:rsidRPr="00E46E27" w:rsidRDefault="00E46E27" w:rsidP="00E46E27">
      <w:pPr>
        <w:spacing w:after="0" w:line="360" w:lineRule="auto"/>
        <w:jc w:val="both"/>
        <w:rPr>
          <w:rFonts w:ascii="Arial" w:hAnsi="Arial" w:cs="Arial"/>
        </w:rPr>
      </w:pPr>
      <w:r>
        <w:rPr>
          <w:rFonts w:ascii="Arial" w:hAnsi="Arial"/>
          <w:b/>
        </w:rPr>
        <w:t>À propos de Björn Klar :</w:t>
      </w:r>
    </w:p>
    <w:p w14:paraId="54E89CA6" w14:textId="77777777" w:rsidR="00AD454F" w:rsidRPr="00AD454F" w:rsidRDefault="00AD454F" w:rsidP="00AD454F">
      <w:pPr>
        <w:spacing w:after="0" w:line="360" w:lineRule="auto"/>
        <w:jc w:val="both"/>
        <w:rPr>
          <w:rFonts w:ascii="Arial" w:hAnsi="Arial" w:cs="Arial"/>
        </w:rPr>
      </w:pPr>
      <w:r>
        <w:rPr>
          <w:rFonts w:ascii="Arial" w:hAnsi="Arial"/>
        </w:rPr>
        <w:t>Björn Klar est un Key Account Manager expérimenté chez Mehler Protection, spécialisé dans les équipements antiémeutes et les protections individuelles blindées. Il gère les stratégies de vente, supervise les processus d’appel d’offres et entretient des relations avec les secteurs des forces armées et de maintien de l’ordre. Auparavant, il a occupé le poste de Senior Sales Manager, avec une focalisation sur la clientèle militaire et des forces de l’ordre, et a occupé des postes dans la logistique et la gestion des comptes. Avant de passer au secteur privé, Björn était un ranger aéroporté dans la Force de Défense fédérale allemande.  Sa vaste expérience lui offre une excellente compréhension des besoins de l’industrie, ce qui lui permet de fournir des solutions de protection sur mesure aux spécialistes de première ligne.</w:t>
      </w:r>
    </w:p>
    <w:p w14:paraId="06C5FED4" w14:textId="77777777" w:rsidR="00E46E27" w:rsidRPr="00AD454F" w:rsidRDefault="00E46E27" w:rsidP="00E46E27">
      <w:pPr>
        <w:spacing w:after="0" w:line="360" w:lineRule="auto"/>
        <w:jc w:val="both"/>
        <w:rPr>
          <w:rFonts w:ascii="Arial" w:hAnsi="Arial" w:cs="Arial"/>
          <w:b/>
          <w:bCs/>
          <w:lang w:val="en-GB"/>
        </w:rPr>
      </w:pPr>
    </w:p>
    <w:p w14:paraId="6E17D463" w14:textId="4764F2DE" w:rsidR="00E46E27" w:rsidRPr="00E46E27" w:rsidRDefault="00E46E27" w:rsidP="00E46E27">
      <w:pPr>
        <w:spacing w:after="0" w:line="360" w:lineRule="auto"/>
        <w:jc w:val="both"/>
        <w:rPr>
          <w:rFonts w:ascii="Arial" w:hAnsi="Arial" w:cs="Arial"/>
        </w:rPr>
      </w:pPr>
      <w:r>
        <w:rPr>
          <w:rFonts w:ascii="Arial" w:hAnsi="Arial"/>
          <w:b/>
        </w:rPr>
        <w:t>Contact médias :</w:t>
      </w:r>
      <w:r>
        <w:rPr>
          <w:rFonts w:ascii="Arial" w:hAnsi="Arial"/>
        </w:rPr>
        <w:t xml:space="preserve"> </w:t>
      </w:r>
    </w:p>
    <w:p w14:paraId="480E2DE3" w14:textId="77777777" w:rsidR="00E46E27" w:rsidRPr="00E46E27" w:rsidRDefault="00E46E27" w:rsidP="00E46E27">
      <w:pPr>
        <w:spacing w:after="0" w:line="360" w:lineRule="auto"/>
        <w:jc w:val="both"/>
        <w:rPr>
          <w:rFonts w:ascii="Arial" w:hAnsi="Arial" w:cs="Arial"/>
        </w:rPr>
      </w:pPr>
      <w:r>
        <w:rPr>
          <w:rFonts w:ascii="Arial" w:hAnsi="Arial"/>
        </w:rPr>
        <w:t xml:space="preserve">Marina Brankovič </w:t>
      </w:r>
    </w:p>
    <w:p w14:paraId="1945636F" w14:textId="233BCC02" w:rsidR="00E46E27" w:rsidRPr="00E46E27" w:rsidRDefault="00E46E27" w:rsidP="00E46E27">
      <w:pPr>
        <w:spacing w:after="0" w:line="360" w:lineRule="auto"/>
        <w:jc w:val="both"/>
        <w:rPr>
          <w:rFonts w:ascii="Arial" w:hAnsi="Arial" w:cs="Arial"/>
        </w:rPr>
      </w:pPr>
      <w:r>
        <w:rPr>
          <w:rFonts w:ascii="Arial" w:hAnsi="Arial"/>
        </w:rPr>
        <w:t>Content Manager</w:t>
      </w:r>
    </w:p>
    <w:p w14:paraId="12B16358" w14:textId="7CBFC2C0" w:rsidR="005D1A1B" w:rsidRPr="00E46E27" w:rsidRDefault="00E46E27" w:rsidP="00E46E27">
      <w:pPr>
        <w:spacing w:after="0" w:line="360" w:lineRule="auto"/>
        <w:jc w:val="both"/>
        <w:rPr>
          <w:rFonts w:ascii="Arial" w:hAnsi="Arial" w:cs="Arial"/>
        </w:rPr>
      </w:pPr>
      <w:hyperlink r:id="rId9" w:history="1">
        <w:r>
          <w:rPr>
            <w:rStyle w:val="Hiperpovezava"/>
            <w:rFonts w:ascii="Arial" w:hAnsi="Arial"/>
          </w:rPr>
          <w:t>marina.brankovic@ufpro.si</w:t>
        </w:r>
      </w:hyperlink>
    </w:p>
    <w:sectPr w:rsidR="005D1A1B" w:rsidRPr="00E46E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4D03" w14:textId="77777777" w:rsidR="00DE4B53" w:rsidRDefault="00DE4B53" w:rsidP="00DE4B53">
      <w:pPr>
        <w:spacing w:after="0" w:line="240" w:lineRule="auto"/>
      </w:pPr>
      <w:r>
        <w:separator/>
      </w:r>
    </w:p>
  </w:endnote>
  <w:endnote w:type="continuationSeparator" w:id="0">
    <w:p w14:paraId="154D4B89" w14:textId="77777777" w:rsidR="00DE4B53" w:rsidRDefault="00DE4B53" w:rsidP="00DE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73982" w14:textId="77777777" w:rsidR="00DE4B53" w:rsidRDefault="00DE4B53" w:rsidP="00DE4B53">
      <w:pPr>
        <w:spacing w:after="0" w:line="240" w:lineRule="auto"/>
      </w:pPr>
      <w:r>
        <w:separator/>
      </w:r>
    </w:p>
  </w:footnote>
  <w:footnote w:type="continuationSeparator" w:id="0">
    <w:p w14:paraId="0286070B" w14:textId="77777777" w:rsidR="00DE4B53" w:rsidRDefault="00DE4B53" w:rsidP="00DE4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94665"/>
    <w:multiLevelType w:val="multilevel"/>
    <w:tmpl w:val="A036B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2049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27"/>
    <w:rsid w:val="00101E12"/>
    <w:rsid w:val="005A6955"/>
    <w:rsid w:val="005D1A1B"/>
    <w:rsid w:val="00636420"/>
    <w:rsid w:val="007747C7"/>
    <w:rsid w:val="008249B5"/>
    <w:rsid w:val="008570CE"/>
    <w:rsid w:val="00AD454F"/>
    <w:rsid w:val="00BC2EA0"/>
    <w:rsid w:val="00DE4B53"/>
    <w:rsid w:val="00E46E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6CF45"/>
  <w15:chartTrackingRefBased/>
  <w15:docId w15:val="{B1E5226A-01E0-45A8-8403-4A6BD2A9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46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46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46E2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46E2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46E2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46E2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46E2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46E2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46E2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46E2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46E2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46E2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46E2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46E2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46E2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46E2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46E2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46E27"/>
    <w:rPr>
      <w:rFonts w:eastAsiaTheme="majorEastAsia" w:cstheme="majorBidi"/>
      <w:color w:val="272727" w:themeColor="text1" w:themeTint="D8"/>
    </w:rPr>
  </w:style>
  <w:style w:type="paragraph" w:styleId="Naslov">
    <w:name w:val="Title"/>
    <w:basedOn w:val="Navaden"/>
    <w:next w:val="Navaden"/>
    <w:link w:val="NaslovZnak"/>
    <w:uiPriority w:val="10"/>
    <w:qFormat/>
    <w:rsid w:val="00E46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46E2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46E2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46E2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46E27"/>
    <w:pPr>
      <w:spacing w:before="160"/>
      <w:jc w:val="center"/>
    </w:pPr>
    <w:rPr>
      <w:i/>
      <w:iCs/>
      <w:color w:val="404040" w:themeColor="text1" w:themeTint="BF"/>
    </w:rPr>
  </w:style>
  <w:style w:type="character" w:customStyle="1" w:styleId="CitatZnak">
    <w:name w:val="Citat Znak"/>
    <w:basedOn w:val="Privzetapisavaodstavka"/>
    <w:link w:val="Citat"/>
    <w:uiPriority w:val="29"/>
    <w:rsid w:val="00E46E27"/>
    <w:rPr>
      <w:i/>
      <w:iCs/>
      <w:color w:val="404040" w:themeColor="text1" w:themeTint="BF"/>
    </w:rPr>
  </w:style>
  <w:style w:type="paragraph" w:styleId="Odstavekseznama">
    <w:name w:val="List Paragraph"/>
    <w:basedOn w:val="Navaden"/>
    <w:uiPriority w:val="34"/>
    <w:qFormat/>
    <w:rsid w:val="00E46E27"/>
    <w:pPr>
      <w:ind w:left="720"/>
      <w:contextualSpacing/>
    </w:pPr>
  </w:style>
  <w:style w:type="character" w:styleId="Intenzivenpoudarek">
    <w:name w:val="Intense Emphasis"/>
    <w:basedOn w:val="Privzetapisavaodstavka"/>
    <w:uiPriority w:val="21"/>
    <w:qFormat/>
    <w:rsid w:val="00E46E27"/>
    <w:rPr>
      <w:i/>
      <w:iCs/>
      <w:color w:val="0F4761" w:themeColor="accent1" w:themeShade="BF"/>
    </w:rPr>
  </w:style>
  <w:style w:type="paragraph" w:styleId="Intenzivencitat">
    <w:name w:val="Intense Quote"/>
    <w:basedOn w:val="Navaden"/>
    <w:next w:val="Navaden"/>
    <w:link w:val="IntenzivencitatZnak"/>
    <w:uiPriority w:val="30"/>
    <w:qFormat/>
    <w:rsid w:val="00E46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46E27"/>
    <w:rPr>
      <w:i/>
      <w:iCs/>
      <w:color w:val="0F4761" w:themeColor="accent1" w:themeShade="BF"/>
    </w:rPr>
  </w:style>
  <w:style w:type="character" w:styleId="Intenzivensklic">
    <w:name w:val="Intense Reference"/>
    <w:basedOn w:val="Privzetapisavaodstavka"/>
    <w:uiPriority w:val="32"/>
    <w:qFormat/>
    <w:rsid w:val="00E46E27"/>
    <w:rPr>
      <w:b/>
      <w:bCs/>
      <w:smallCaps/>
      <w:color w:val="0F4761" w:themeColor="accent1" w:themeShade="BF"/>
      <w:spacing w:val="5"/>
    </w:rPr>
  </w:style>
  <w:style w:type="character" w:styleId="Hiperpovezava">
    <w:name w:val="Hyperlink"/>
    <w:basedOn w:val="Privzetapisavaodstavka"/>
    <w:uiPriority w:val="99"/>
    <w:unhideWhenUsed/>
    <w:rsid w:val="00E46E27"/>
    <w:rPr>
      <w:color w:val="467886" w:themeColor="hyperlink"/>
      <w:u w:val="single"/>
    </w:rPr>
  </w:style>
  <w:style w:type="character" w:styleId="Nerazreenaomemba">
    <w:name w:val="Unresolved Mention"/>
    <w:basedOn w:val="Privzetapisavaodstavka"/>
    <w:uiPriority w:val="99"/>
    <w:semiHidden/>
    <w:unhideWhenUsed/>
    <w:rsid w:val="00E46E27"/>
    <w:rPr>
      <w:color w:val="605E5C"/>
      <w:shd w:val="clear" w:color="auto" w:fill="E1DFDD"/>
    </w:rPr>
  </w:style>
  <w:style w:type="paragraph" w:styleId="Glava">
    <w:name w:val="header"/>
    <w:basedOn w:val="Navaden"/>
    <w:link w:val="GlavaZnak"/>
    <w:uiPriority w:val="99"/>
    <w:unhideWhenUsed/>
    <w:rsid w:val="00DE4B53"/>
    <w:pPr>
      <w:tabs>
        <w:tab w:val="center" w:pos="4536"/>
        <w:tab w:val="right" w:pos="9072"/>
      </w:tabs>
      <w:spacing w:after="0" w:line="240" w:lineRule="auto"/>
    </w:pPr>
  </w:style>
  <w:style w:type="character" w:customStyle="1" w:styleId="GlavaZnak">
    <w:name w:val="Glava Znak"/>
    <w:basedOn w:val="Privzetapisavaodstavka"/>
    <w:link w:val="Glava"/>
    <w:uiPriority w:val="99"/>
    <w:rsid w:val="00DE4B53"/>
  </w:style>
  <w:style w:type="paragraph" w:styleId="Noga">
    <w:name w:val="footer"/>
    <w:basedOn w:val="Navaden"/>
    <w:link w:val="NogaZnak"/>
    <w:uiPriority w:val="99"/>
    <w:unhideWhenUsed/>
    <w:rsid w:val="00DE4B53"/>
    <w:pPr>
      <w:tabs>
        <w:tab w:val="center" w:pos="4536"/>
        <w:tab w:val="right" w:pos="9072"/>
      </w:tabs>
      <w:spacing w:after="0" w:line="240" w:lineRule="auto"/>
    </w:pPr>
  </w:style>
  <w:style w:type="character" w:customStyle="1" w:styleId="NogaZnak">
    <w:name w:val="Noga Znak"/>
    <w:basedOn w:val="Privzetapisavaodstavka"/>
    <w:link w:val="Noga"/>
    <w:uiPriority w:val="99"/>
    <w:rsid w:val="00DE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8629">
      <w:bodyDiv w:val="1"/>
      <w:marLeft w:val="0"/>
      <w:marRight w:val="0"/>
      <w:marTop w:val="0"/>
      <w:marBottom w:val="0"/>
      <w:divBdr>
        <w:top w:val="none" w:sz="0" w:space="0" w:color="auto"/>
        <w:left w:val="none" w:sz="0" w:space="0" w:color="auto"/>
        <w:bottom w:val="none" w:sz="0" w:space="0" w:color="auto"/>
        <w:right w:val="none" w:sz="0" w:space="0" w:color="auto"/>
      </w:divBdr>
    </w:div>
    <w:div w:id="1635404292">
      <w:bodyDiv w:val="1"/>
      <w:marLeft w:val="0"/>
      <w:marRight w:val="0"/>
      <w:marTop w:val="0"/>
      <w:marBottom w:val="0"/>
      <w:divBdr>
        <w:top w:val="none" w:sz="0" w:space="0" w:color="auto"/>
        <w:left w:val="none" w:sz="0" w:space="0" w:color="auto"/>
        <w:bottom w:val="none" w:sz="0" w:space="0" w:color="auto"/>
        <w:right w:val="none" w:sz="0" w:space="0" w:color="auto"/>
      </w:divBdr>
    </w:div>
    <w:div w:id="1652254578">
      <w:bodyDiv w:val="1"/>
      <w:marLeft w:val="0"/>
      <w:marRight w:val="0"/>
      <w:marTop w:val="0"/>
      <w:marBottom w:val="0"/>
      <w:divBdr>
        <w:top w:val="none" w:sz="0" w:space="0" w:color="auto"/>
        <w:left w:val="none" w:sz="0" w:space="0" w:color="auto"/>
        <w:bottom w:val="none" w:sz="0" w:space="0" w:color="auto"/>
        <w:right w:val="none" w:sz="0" w:space="0" w:color="auto"/>
      </w:divBdr>
    </w:div>
    <w:div w:id="20333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hler-protection.com/" TargetMode="External"/><Relationship Id="rId3" Type="http://schemas.openxmlformats.org/officeDocument/2006/relationships/settings" Target="settings.xml"/><Relationship Id="rId7" Type="http://schemas.openxmlformats.org/officeDocument/2006/relationships/hyperlink" Target="http://www.mehler-protec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7797</Characters>
  <Application>Microsoft Office Word</Application>
  <DocSecurity>0</DocSecurity>
  <Lines>111</Lines>
  <Paragraphs>21</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4</cp:revision>
  <dcterms:created xsi:type="dcterms:W3CDTF">2024-10-09T14:27:00Z</dcterms:created>
  <dcterms:modified xsi:type="dcterms:W3CDTF">2024-10-09T14:31:00Z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a16f72eb-2daf-4468-9d22-8f2226dd05ed</vt:lpwstr>
  </property>
</Properties>
</file>