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711E" w14:textId="56572034" w:rsidR="008827D8" w:rsidRPr="000B5A81" w:rsidRDefault="008827D8" w:rsidP="000B5A81">
      <w:pPr>
        <w:pStyle w:val="Naslov3"/>
        <w:spacing w:before="0" w:after="0" w:line="360" w:lineRule="auto"/>
        <w:jc w:val="both"/>
        <w:rPr>
          <w:rFonts w:ascii="Arial" w:eastAsia="Times New Roman" w:hAnsi="Arial" w:cs="Arial"/>
          <w:b/>
          <w:bCs/>
          <w:color w:val="auto"/>
          <w:kern w:val="0"/>
          <w:sz w:val="22"/>
          <w:szCs w:val="22"/>
          <w:lang w:eastAsia="sl-SI"/>
          <w14:ligatures w14:val="none"/>
        </w:rPr>
      </w:pPr>
      <w:r w:rsidRPr="000B5A81">
        <w:rPr>
          <w:rFonts w:ascii="Arial" w:eastAsia="Times New Roman" w:hAnsi="Arial" w:cs="Arial"/>
          <w:b/>
          <w:bCs/>
          <w:color w:val="auto"/>
          <w:kern w:val="0"/>
          <w:sz w:val="22"/>
          <w:szCs w:val="22"/>
          <w:lang w:eastAsia="sl-SI"/>
          <w14:ligatures w14:val="none"/>
        </w:rPr>
        <w:t>Netherlands' RIOT Police Unit Equipped with Flame Retardant Uniforms from UF PRO</w:t>
      </w:r>
    </w:p>
    <w:p w14:paraId="7B598AAA" w14:textId="77777777" w:rsidR="008827D8" w:rsidRPr="000B5A81" w:rsidRDefault="008827D8" w:rsidP="000B5A81">
      <w:pPr>
        <w:spacing w:after="0" w:line="360" w:lineRule="auto"/>
        <w:jc w:val="both"/>
        <w:rPr>
          <w:rFonts w:ascii="Arial" w:hAnsi="Arial" w:cs="Arial"/>
          <w:lang w:eastAsia="sl-SI"/>
        </w:rPr>
      </w:pPr>
    </w:p>
    <w:p w14:paraId="553772B3" w14:textId="057EFDD7" w:rsidR="008827D8" w:rsidRPr="000B5A81" w:rsidRDefault="008827D8" w:rsidP="000B5A81">
      <w:pPr>
        <w:pStyle w:val="Navadensplet"/>
        <w:spacing w:before="0" w:beforeAutospacing="0" w:after="0" w:afterAutospacing="0" w:line="360" w:lineRule="auto"/>
        <w:jc w:val="both"/>
        <w:rPr>
          <w:rStyle w:val="Krepko"/>
          <w:rFonts w:ascii="Arial" w:eastAsiaTheme="majorEastAsia" w:hAnsi="Arial" w:cs="Arial"/>
          <w:sz w:val="22"/>
          <w:szCs w:val="22"/>
        </w:rPr>
      </w:pPr>
      <w:r w:rsidRPr="000B5A81">
        <w:rPr>
          <w:rStyle w:val="Krepko"/>
          <w:rFonts w:ascii="Arial" w:eastAsiaTheme="majorEastAsia" w:hAnsi="Arial" w:cs="Arial"/>
          <w:sz w:val="22"/>
          <w:szCs w:val="22"/>
        </w:rPr>
        <w:t>Komenda, Slovenia (2</w:t>
      </w:r>
      <w:r w:rsidR="000412E4">
        <w:rPr>
          <w:rStyle w:val="Krepko"/>
          <w:rFonts w:ascii="Arial" w:eastAsiaTheme="majorEastAsia" w:hAnsi="Arial" w:cs="Arial"/>
          <w:sz w:val="22"/>
          <w:szCs w:val="22"/>
        </w:rPr>
        <w:t>6</w:t>
      </w:r>
      <w:r w:rsidRPr="000B5A81">
        <w:rPr>
          <w:rStyle w:val="Krepko"/>
          <w:rFonts w:ascii="Arial" w:eastAsiaTheme="majorEastAsia" w:hAnsi="Arial" w:cs="Arial"/>
          <w:sz w:val="22"/>
          <w:szCs w:val="22"/>
        </w:rPr>
        <w:t>.3.2024)</w:t>
      </w:r>
    </w:p>
    <w:p w14:paraId="15AA9CA3"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p>
    <w:p w14:paraId="4B381EF5"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UF PRO's newly designed uniform for the Netherlands' crowd and riot control operations made its public debut at this event in Ossendrecht on 21 March, 2024.</w:t>
      </w:r>
    </w:p>
    <w:p w14:paraId="4308865A"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Partnering with UF PRO's distributor in the Netherlands, Gear Point, the National Police Services Agency (Politiedienstencentrum) outfitted their RIOT Police Unit (Mobiele Eenheid). The initial deployment plan includes 3,500 uniform sets for deployment in 2024.</w:t>
      </w:r>
    </w:p>
    <w:p w14:paraId="22D4EAA6" w14:textId="77777777" w:rsidR="00F40BC9" w:rsidRPr="000B5A81" w:rsidRDefault="00F40BC9" w:rsidP="000B5A81">
      <w:pPr>
        <w:pStyle w:val="Navadensplet"/>
        <w:spacing w:before="0" w:beforeAutospacing="0" w:after="0" w:afterAutospacing="0" w:line="360" w:lineRule="auto"/>
        <w:jc w:val="both"/>
        <w:rPr>
          <w:rFonts w:ascii="Arial" w:hAnsi="Arial" w:cs="Arial"/>
          <w:sz w:val="22"/>
          <w:szCs w:val="22"/>
        </w:rPr>
      </w:pPr>
    </w:p>
    <w:p w14:paraId="29C0E84E"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The new uniform system for crowd and riot control operations comprises several flame retardant (FR) components, including the Striker X FR Combat Pants, Striker X FR Combat Shirt, Delta Eagle Gen.3. FR Jacket, and Monsoon XT Gen.2 FR Rain Jacket.</w:t>
      </w:r>
    </w:p>
    <w:p w14:paraId="14826479"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689CCB35"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"UF PRO is setting new standards in the development of crowd and riot control uniform systems with its innovative dual-use design," stated Darko Radoš Roth, Sales Manager at UF PRO. "This design allows for a seamless transition between everyday police work and crowd and riot control without the need for changing clothes."</w:t>
      </w:r>
    </w:p>
    <w:p w14:paraId="364BB86C"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622C918C"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The uniform systems are engineered not only to support the wearing of protective equipment during riots and rallies but also to deliver exceptional flame retardancy and breathability throughout the entire system. Specifically designed to meet the distinct needs of crowd and riot control police units, these garment systems offer robust protection against flames and intense heat, effectively mitigating the risk of severe injuries. Highly adaptable to individual users, they prioritise comfort, functionality, and ease of movement.</w:t>
      </w:r>
    </w:p>
    <w:p w14:paraId="424C8ED8"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62D88F8F"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UF PRO collaborates with industry leaders W.L. Gore &amp; Associates (Gore) and Schoeller Textil AG for material selection, ensuring exceptional quality for their garment systems.</w:t>
      </w:r>
    </w:p>
    <w:p w14:paraId="07E3A00E"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290849C7"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The Delta Eagle Jacket and Rain Jacket, known for their lightweight, breathable, and comfortable design, feature Gore’s innovative flame retardant PYRAD® technology. This technology utilises countless small and reactive graphite particles evenly and permanently incorporated into the fabric. Upon exposure to sudden heat or flames, these particles expand by more than ten times their original size, forming a stable, gapless carbon layer. This effectively reduces heat flow through the fabric and prevents the spread of flames, resulting in no hole formation, afterburning, or dripping.</w:t>
      </w:r>
    </w:p>
    <w:p w14:paraId="7B7C8BE1"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3E030F31" w14:textId="77777777" w:rsidR="000B5A81" w:rsidRP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lastRenderedPageBreak/>
        <w:t>Additionally, the Rain Jacket offers 100% waterproof capabilities, thanks to the GORE-TEX 3-layer waterproof and breathable laminate. With the integration of GORE-TEX and PYRAD® technology, this jacket provides durable protection against moisture, common chemicals, heat, and flames.</w:t>
      </w:r>
    </w:p>
    <w:p w14:paraId="166A919C"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While Gore's unique technology is seamlessly integrated into Rain and Delta Eagle Jackets, Schoeller's innovative pyroshell technology is utilised in UF PRO's Combat Shirts and Combat Pants flame retardant collection. This technology, known for its comfort and active protection capabilities, transforms conventional materials vulnerable to fire into non-burning layers when exposed to heat. By bonding conventional nylon and material with stretch properties and mixing an active substance into the middle adhesive layer, Schoeller achieves desired flame retardant qualities. When exposed to heat, the active substance expands through the fabric, forming a non-burning layer that shields flammable fibres from direct exposure.</w:t>
      </w:r>
    </w:p>
    <w:p w14:paraId="51B317D4"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1160DA1A" w14:textId="77777777" w:rsid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All UF PRO’s FR garment systems undergo rigorous testing in accredited and certified laboratories using the Thermo Man test, which entails a 3-second flashover test employing a sensor-equipped mannequin. Conducted by the Swiss Federal Laboratories for Materials Science and Technology (EMPA), this test involves a mannequin dressed in UF PRO’s FR gear, equipped with sensors to collect critical data. This method ensures a comprehensive evaluation of the garment's protective capabilities by revealing potential injury levels in a real-life scenario.</w:t>
      </w:r>
    </w:p>
    <w:p w14:paraId="6DB20F3C" w14:textId="77777777" w:rsidR="000412E4" w:rsidRPr="000B5A81" w:rsidRDefault="000412E4" w:rsidP="000B5A81">
      <w:pPr>
        <w:pStyle w:val="Navadensplet"/>
        <w:spacing w:before="0" w:beforeAutospacing="0" w:after="0" w:afterAutospacing="0" w:line="360" w:lineRule="auto"/>
        <w:jc w:val="both"/>
        <w:rPr>
          <w:rFonts w:ascii="Arial" w:hAnsi="Arial" w:cs="Arial"/>
          <w:sz w:val="22"/>
          <w:szCs w:val="22"/>
        </w:rPr>
      </w:pPr>
    </w:p>
    <w:p w14:paraId="4B9BD569" w14:textId="77777777" w:rsidR="000B5A81" w:rsidRPr="000B5A81" w:rsidRDefault="000B5A81"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UF PRO's collaboration with the Netherlands' National Police Services Agency (Politiedienstencentrum) marks a significant advancement in crowd and riot control uniform systems. The introduction of their new uniform in Ossendrecht signifies a shift toward safer and more comfortable policing.</w:t>
      </w:r>
    </w:p>
    <w:p w14:paraId="31F1568A" w14:textId="77777777" w:rsidR="008827D8" w:rsidRPr="000B5A81" w:rsidRDefault="008827D8" w:rsidP="000B5A81">
      <w:pPr>
        <w:pStyle w:val="Navadensplet"/>
        <w:spacing w:before="0" w:beforeAutospacing="0" w:after="0" w:afterAutospacing="0" w:line="360" w:lineRule="auto"/>
        <w:jc w:val="both"/>
        <w:rPr>
          <w:rStyle w:val="Krepko"/>
          <w:rFonts w:ascii="Arial" w:eastAsiaTheme="majorEastAsia" w:hAnsi="Arial" w:cs="Arial"/>
          <w:i/>
          <w:iCs/>
          <w:sz w:val="22"/>
          <w:szCs w:val="22"/>
        </w:rPr>
      </w:pPr>
    </w:p>
    <w:p w14:paraId="2307D886" w14:textId="43AF2A2A"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Krepko"/>
          <w:rFonts w:ascii="Arial" w:eastAsiaTheme="majorEastAsia" w:hAnsi="Arial" w:cs="Arial"/>
          <w:i/>
          <w:iCs/>
          <w:sz w:val="22"/>
          <w:szCs w:val="22"/>
        </w:rPr>
        <w:t>About UF PRO</w:t>
      </w:r>
    </w:p>
    <w:p w14:paraId="7F0A5C1A"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UF PRO designs and manufactures high-end tactical clothing systems for professional end-users who demand the finest in mission support.</w:t>
      </w:r>
    </w:p>
    <w:p w14:paraId="4B7C3FF7"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With decades of expertise in premium manufacturing, rigorous research and testing initiatives, and invaluable input from frontline personnel, these garments excel in quality and functionality. Each piece is meticulously crafted to support top-tier professionals in achieving peak performance.</w:t>
      </w:r>
    </w:p>
    <w:p w14:paraId="78AEBD92"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Trusted by elite military and law enforcement units, UF PRO unwaveringly strives for perfection in every product so that the tactical clothing consistently meets the standards of these forces.</w:t>
      </w:r>
    </w:p>
    <w:p w14:paraId="62AB77E2"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 xml:space="preserve">UF PRO is an integral part of the Mehler Systems group, benefiting from the rich heritage and expertise that the name represents. By aligning closely with Mehler Systems, UF PRO ensures </w:t>
      </w:r>
      <w:r w:rsidRPr="000B5A81">
        <w:rPr>
          <w:rStyle w:val="Poudarek"/>
          <w:rFonts w:ascii="Arial" w:eastAsiaTheme="majorEastAsia" w:hAnsi="Arial" w:cs="Arial"/>
          <w:sz w:val="22"/>
          <w:szCs w:val="22"/>
        </w:rPr>
        <w:lastRenderedPageBreak/>
        <w:t>seamless integration of its cutting-edge protection technology and superior tactical gear, providing operators with the edge they need to act with greater precision and confidence in difficult situations and challenging environments.</w:t>
      </w:r>
    </w:p>
    <w:p w14:paraId="6722FE07"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 xml:space="preserve">For more information about UF PRO please visit: </w:t>
      </w:r>
      <w:hyperlink r:id="rId4" w:history="1">
        <w:r w:rsidRPr="000B5A81">
          <w:rPr>
            <w:rStyle w:val="Hiperpovezava"/>
            <w:rFonts w:ascii="Arial" w:eastAsiaTheme="majorEastAsia" w:hAnsi="Arial" w:cs="Arial"/>
            <w:i/>
            <w:iCs/>
            <w:sz w:val="22"/>
            <w:szCs w:val="22"/>
          </w:rPr>
          <w:t>ufpro.com</w:t>
        </w:r>
      </w:hyperlink>
    </w:p>
    <w:p w14:paraId="44784615"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Poudarek"/>
          <w:rFonts w:ascii="Arial" w:eastAsiaTheme="majorEastAsia" w:hAnsi="Arial" w:cs="Arial"/>
          <w:sz w:val="22"/>
          <w:szCs w:val="22"/>
        </w:rPr>
        <w:t xml:space="preserve">For more information about GORE-TEX Professional please visit: </w:t>
      </w:r>
      <w:hyperlink r:id="rId5" w:history="1">
        <w:r w:rsidRPr="000B5A81">
          <w:rPr>
            <w:rStyle w:val="Hiperpovezava"/>
            <w:rFonts w:ascii="Arial" w:eastAsiaTheme="majorEastAsia" w:hAnsi="Arial" w:cs="Arial"/>
            <w:i/>
            <w:iCs/>
            <w:sz w:val="22"/>
            <w:szCs w:val="22"/>
          </w:rPr>
          <w:t>goretexprofessional.com</w:t>
        </w:r>
      </w:hyperlink>
    </w:p>
    <w:p w14:paraId="552570EA"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 xml:space="preserve">For more information about Schoeller Textil AG please visit: </w:t>
      </w:r>
      <w:hyperlink r:id="rId6" w:history="1">
        <w:r w:rsidRPr="000B5A81">
          <w:rPr>
            <w:rStyle w:val="Hiperpovezava"/>
            <w:rFonts w:ascii="Arial" w:eastAsiaTheme="majorEastAsia" w:hAnsi="Arial" w:cs="Arial"/>
            <w:sz w:val="22"/>
            <w:szCs w:val="22"/>
          </w:rPr>
          <w:t>https://www.schoeller-textiles.com/en/</w:t>
        </w:r>
      </w:hyperlink>
    </w:p>
    <w:p w14:paraId="6FC3D381" w14:textId="77777777" w:rsidR="008827D8" w:rsidRPr="000B5A81" w:rsidRDefault="008827D8" w:rsidP="000B5A81">
      <w:pPr>
        <w:pStyle w:val="Navadensplet"/>
        <w:spacing w:before="0" w:beforeAutospacing="0" w:after="0" w:afterAutospacing="0" w:line="360" w:lineRule="auto"/>
        <w:jc w:val="both"/>
        <w:rPr>
          <w:rStyle w:val="Krepko"/>
          <w:rFonts w:ascii="Arial" w:eastAsiaTheme="majorEastAsia" w:hAnsi="Arial" w:cs="Arial"/>
          <w:sz w:val="22"/>
          <w:szCs w:val="22"/>
        </w:rPr>
      </w:pPr>
    </w:p>
    <w:p w14:paraId="032D6757"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Style w:val="Krepko"/>
          <w:rFonts w:ascii="Arial" w:eastAsiaTheme="majorEastAsia" w:hAnsi="Arial" w:cs="Arial"/>
          <w:sz w:val="22"/>
          <w:szCs w:val="22"/>
        </w:rPr>
        <w:t>Media Contact:</w:t>
      </w:r>
      <w:r w:rsidRPr="000B5A81">
        <w:rPr>
          <w:rFonts w:ascii="Arial" w:hAnsi="Arial" w:cs="Arial"/>
          <w:sz w:val="22"/>
          <w:szCs w:val="22"/>
        </w:rPr>
        <w:t xml:space="preserve"> </w:t>
      </w:r>
    </w:p>
    <w:p w14:paraId="22481DE2" w14:textId="7777777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 xml:space="preserve">Marina Brankovič </w:t>
      </w:r>
    </w:p>
    <w:p w14:paraId="1869A052" w14:textId="7FE228E7" w:rsidR="008827D8" w:rsidRPr="000B5A81" w:rsidRDefault="008827D8" w:rsidP="000B5A81">
      <w:pPr>
        <w:pStyle w:val="Navadensplet"/>
        <w:spacing w:before="0" w:beforeAutospacing="0" w:after="0" w:afterAutospacing="0" w:line="360" w:lineRule="auto"/>
        <w:jc w:val="both"/>
        <w:rPr>
          <w:rFonts w:ascii="Arial" w:hAnsi="Arial" w:cs="Arial"/>
          <w:sz w:val="22"/>
          <w:szCs w:val="22"/>
        </w:rPr>
      </w:pPr>
      <w:r w:rsidRPr="000B5A81">
        <w:rPr>
          <w:rFonts w:ascii="Arial" w:hAnsi="Arial" w:cs="Arial"/>
          <w:sz w:val="22"/>
          <w:szCs w:val="22"/>
        </w:rPr>
        <w:t>Content Manager</w:t>
      </w:r>
    </w:p>
    <w:p w14:paraId="27381F11" w14:textId="77777777" w:rsidR="008827D8" w:rsidRPr="000B5A81" w:rsidRDefault="000412E4" w:rsidP="000B5A81">
      <w:pPr>
        <w:pStyle w:val="Navadensplet"/>
        <w:spacing w:before="0" w:beforeAutospacing="0" w:after="0" w:afterAutospacing="0" w:line="360" w:lineRule="auto"/>
        <w:jc w:val="both"/>
        <w:rPr>
          <w:rFonts w:ascii="Arial" w:hAnsi="Arial" w:cs="Arial"/>
          <w:sz w:val="22"/>
          <w:szCs w:val="22"/>
        </w:rPr>
      </w:pPr>
      <w:hyperlink r:id="rId7" w:history="1">
        <w:r w:rsidR="008827D8" w:rsidRPr="000B5A81">
          <w:rPr>
            <w:rStyle w:val="Hiperpovezava"/>
            <w:rFonts w:ascii="Arial" w:eastAsiaTheme="majorEastAsia" w:hAnsi="Arial" w:cs="Arial"/>
            <w:sz w:val="22"/>
            <w:szCs w:val="22"/>
          </w:rPr>
          <w:t>marina.brankovic@ufpro.si</w:t>
        </w:r>
      </w:hyperlink>
    </w:p>
    <w:p w14:paraId="7D6CE24B" w14:textId="77777777" w:rsidR="005D1A1B" w:rsidRPr="000B5A81" w:rsidRDefault="005D1A1B" w:rsidP="000B5A81">
      <w:pPr>
        <w:spacing w:after="0" w:line="360" w:lineRule="auto"/>
        <w:jc w:val="both"/>
        <w:rPr>
          <w:rFonts w:ascii="Arial" w:hAnsi="Arial" w:cs="Arial"/>
        </w:rPr>
      </w:pPr>
    </w:p>
    <w:sectPr w:rsidR="005D1A1B" w:rsidRPr="000B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68"/>
    <w:rsid w:val="000412E4"/>
    <w:rsid w:val="000B5A81"/>
    <w:rsid w:val="00102890"/>
    <w:rsid w:val="005100D3"/>
    <w:rsid w:val="005D1A1B"/>
    <w:rsid w:val="008621AC"/>
    <w:rsid w:val="008827D8"/>
    <w:rsid w:val="00DD58CD"/>
    <w:rsid w:val="00EF6968"/>
    <w:rsid w:val="00F40B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CDAD1"/>
  <w15:chartTrackingRefBased/>
  <w15:docId w15:val="{F22589C0-2628-4F42-B6A2-8BF40E57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EF69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EF69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unhideWhenUsed/>
    <w:qFormat/>
    <w:rsid w:val="00EF6968"/>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EF6968"/>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EF6968"/>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EF6968"/>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EF6968"/>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EF6968"/>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EF6968"/>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F6968"/>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EF6968"/>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rsid w:val="00EF6968"/>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EF6968"/>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EF6968"/>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EF6968"/>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EF6968"/>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EF6968"/>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EF6968"/>
    <w:rPr>
      <w:rFonts w:eastAsiaTheme="majorEastAsia" w:cstheme="majorBidi"/>
      <w:color w:val="272727" w:themeColor="text1" w:themeTint="D8"/>
    </w:rPr>
  </w:style>
  <w:style w:type="paragraph" w:styleId="Naslov">
    <w:name w:val="Title"/>
    <w:basedOn w:val="Navaden"/>
    <w:next w:val="Navaden"/>
    <w:link w:val="NaslovZnak"/>
    <w:uiPriority w:val="10"/>
    <w:qFormat/>
    <w:rsid w:val="00EF69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F696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EF6968"/>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EF6968"/>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EF6968"/>
    <w:pPr>
      <w:spacing w:before="160"/>
      <w:jc w:val="center"/>
    </w:pPr>
    <w:rPr>
      <w:i/>
      <w:iCs/>
      <w:color w:val="404040" w:themeColor="text1" w:themeTint="BF"/>
    </w:rPr>
  </w:style>
  <w:style w:type="character" w:customStyle="1" w:styleId="CitatZnak">
    <w:name w:val="Citat Znak"/>
    <w:basedOn w:val="Privzetapisavaodstavka"/>
    <w:link w:val="Citat"/>
    <w:uiPriority w:val="29"/>
    <w:rsid w:val="00EF6968"/>
    <w:rPr>
      <w:i/>
      <w:iCs/>
      <w:color w:val="404040" w:themeColor="text1" w:themeTint="BF"/>
    </w:rPr>
  </w:style>
  <w:style w:type="paragraph" w:styleId="Odstavekseznama">
    <w:name w:val="List Paragraph"/>
    <w:basedOn w:val="Navaden"/>
    <w:uiPriority w:val="34"/>
    <w:qFormat/>
    <w:rsid w:val="00EF6968"/>
    <w:pPr>
      <w:ind w:left="720"/>
      <w:contextualSpacing/>
    </w:pPr>
  </w:style>
  <w:style w:type="character" w:styleId="Intenzivenpoudarek">
    <w:name w:val="Intense Emphasis"/>
    <w:basedOn w:val="Privzetapisavaodstavka"/>
    <w:uiPriority w:val="21"/>
    <w:qFormat/>
    <w:rsid w:val="00EF6968"/>
    <w:rPr>
      <w:i/>
      <w:iCs/>
      <w:color w:val="0F4761" w:themeColor="accent1" w:themeShade="BF"/>
    </w:rPr>
  </w:style>
  <w:style w:type="paragraph" w:styleId="Intenzivencitat">
    <w:name w:val="Intense Quote"/>
    <w:basedOn w:val="Navaden"/>
    <w:next w:val="Navaden"/>
    <w:link w:val="IntenzivencitatZnak"/>
    <w:uiPriority w:val="30"/>
    <w:qFormat/>
    <w:rsid w:val="00EF69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EF6968"/>
    <w:rPr>
      <w:i/>
      <w:iCs/>
      <w:color w:val="0F4761" w:themeColor="accent1" w:themeShade="BF"/>
    </w:rPr>
  </w:style>
  <w:style w:type="character" w:styleId="Intenzivensklic">
    <w:name w:val="Intense Reference"/>
    <w:basedOn w:val="Privzetapisavaodstavka"/>
    <w:uiPriority w:val="32"/>
    <w:qFormat/>
    <w:rsid w:val="00EF6968"/>
    <w:rPr>
      <w:b/>
      <w:bCs/>
      <w:smallCaps/>
      <w:color w:val="0F4761" w:themeColor="accent1" w:themeShade="BF"/>
      <w:spacing w:val="5"/>
    </w:rPr>
  </w:style>
  <w:style w:type="paragraph" w:styleId="Navadensplet">
    <w:name w:val="Normal (Web)"/>
    <w:basedOn w:val="Navaden"/>
    <w:uiPriority w:val="99"/>
    <w:semiHidden/>
    <w:unhideWhenUsed/>
    <w:rsid w:val="00EF6968"/>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EF6968"/>
    <w:rPr>
      <w:b/>
      <w:bCs/>
    </w:rPr>
  </w:style>
  <w:style w:type="character" w:styleId="Poudarek">
    <w:name w:val="Emphasis"/>
    <w:basedOn w:val="Privzetapisavaodstavka"/>
    <w:uiPriority w:val="20"/>
    <w:qFormat/>
    <w:rsid w:val="00EF6968"/>
    <w:rPr>
      <w:i/>
      <w:iCs/>
    </w:rPr>
  </w:style>
  <w:style w:type="character" w:styleId="Hiperpovezava">
    <w:name w:val="Hyperlink"/>
    <w:basedOn w:val="Privzetapisavaodstavka"/>
    <w:uiPriority w:val="99"/>
    <w:semiHidden/>
    <w:unhideWhenUsed/>
    <w:rsid w:val="00EF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3380">
      <w:bodyDiv w:val="1"/>
      <w:marLeft w:val="0"/>
      <w:marRight w:val="0"/>
      <w:marTop w:val="0"/>
      <w:marBottom w:val="0"/>
      <w:divBdr>
        <w:top w:val="none" w:sz="0" w:space="0" w:color="auto"/>
        <w:left w:val="none" w:sz="0" w:space="0" w:color="auto"/>
        <w:bottom w:val="none" w:sz="0" w:space="0" w:color="auto"/>
        <w:right w:val="none" w:sz="0" w:space="0" w:color="auto"/>
      </w:divBdr>
    </w:div>
    <w:div w:id="645403002">
      <w:bodyDiv w:val="1"/>
      <w:marLeft w:val="0"/>
      <w:marRight w:val="0"/>
      <w:marTop w:val="0"/>
      <w:marBottom w:val="0"/>
      <w:divBdr>
        <w:top w:val="none" w:sz="0" w:space="0" w:color="auto"/>
        <w:left w:val="none" w:sz="0" w:space="0" w:color="auto"/>
        <w:bottom w:val="none" w:sz="0" w:space="0" w:color="auto"/>
        <w:right w:val="none" w:sz="0" w:space="0" w:color="auto"/>
      </w:divBdr>
    </w:div>
    <w:div w:id="19496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a.brankovic@ufpro.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eller-textiles.com/en/" TargetMode="External"/><Relationship Id="rId5" Type="http://schemas.openxmlformats.org/officeDocument/2006/relationships/hyperlink" Target="https://www.goretexprofessional.com/uk" TargetMode="External"/><Relationship Id="rId4" Type="http://schemas.openxmlformats.org/officeDocument/2006/relationships/hyperlink" Target="http://ufpro.com/"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5035</Characters>
  <Application>Microsoft Office Word</Application>
  <DocSecurity>0</DocSecurity>
  <Lines>82</Lines>
  <Paragraphs>30</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Brankovič</dc:creator>
  <cp:keywords/>
  <dc:description/>
  <cp:lastModifiedBy>Marina Brankovič</cp:lastModifiedBy>
  <cp:revision>10</cp:revision>
  <dcterms:created xsi:type="dcterms:W3CDTF">2024-03-19T12:47:00Z</dcterms:created>
  <dcterms:modified xsi:type="dcterms:W3CDTF">2024-03-26T15:12:00Z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29ba94dd-abf3-4f1f-9de2-6d56e06d2014</vt:lpwstr>
  </property>
</Properties>
</file>